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9D" w:rsidRDefault="0063659D" w:rsidP="00F91CF6">
      <w:pPr>
        <w:jc w:val="center"/>
        <w:rPr>
          <w:rFonts w:ascii="Arial" w:eastAsia="Times New Roman" w:hAnsi="Arial" w:cs="Arial"/>
          <w:b/>
          <w:sz w:val="32"/>
          <w:szCs w:val="21"/>
          <w:lang w:eastAsia="it-IT"/>
        </w:rPr>
      </w:pPr>
      <w:r>
        <w:rPr>
          <w:rFonts w:ascii="Arial" w:eastAsia="Times New Roman" w:hAnsi="Arial" w:cs="Arial"/>
          <w:b/>
          <w:sz w:val="32"/>
          <w:szCs w:val="21"/>
          <w:lang w:eastAsia="it-IT"/>
        </w:rPr>
        <w:t>10</w:t>
      </w:r>
      <w:bookmarkStart w:id="0" w:name="_GoBack"/>
      <w:bookmarkEnd w:id="0"/>
    </w:p>
    <w:p w:rsidR="00D508EF" w:rsidRPr="0034234A" w:rsidRDefault="00515F7A" w:rsidP="00F91CF6">
      <w:pPr>
        <w:jc w:val="center"/>
        <w:rPr>
          <w:rFonts w:ascii="Arial" w:eastAsia="Times New Roman" w:hAnsi="Arial" w:cs="Arial"/>
          <w:b/>
          <w:sz w:val="32"/>
          <w:szCs w:val="21"/>
          <w:lang w:eastAsia="it-IT"/>
        </w:rPr>
      </w:pPr>
      <w:r w:rsidRPr="0034234A">
        <w:rPr>
          <w:rFonts w:ascii="Arial" w:eastAsia="Times New Roman" w:hAnsi="Arial" w:cs="Arial"/>
          <w:b/>
          <w:sz w:val="32"/>
          <w:szCs w:val="21"/>
          <w:lang w:eastAsia="it-IT"/>
        </w:rPr>
        <w:t>UN ARCOBALENO DENTRO IL CUORE</w:t>
      </w:r>
    </w:p>
    <w:p w:rsidR="00F91CF6" w:rsidRPr="00D00661" w:rsidRDefault="00F91CF6" w:rsidP="00F91CF6">
      <w:pPr>
        <w:jc w:val="both"/>
        <w:rPr>
          <w:rFonts w:ascii="Arial" w:eastAsia="Times New Roman" w:hAnsi="Arial" w:cs="Arial"/>
          <w:szCs w:val="21"/>
          <w:lang w:eastAsia="it-IT"/>
        </w:rPr>
      </w:pPr>
    </w:p>
    <w:p w:rsidR="00F91CF6" w:rsidRPr="0034234A" w:rsidRDefault="00F91CF6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b/>
          <w:sz w:val="28"/>
          <w:szCs w:val="21"/>
          <w:lang w:eastAsia="it-IT"/>
        </w:rPr>
        <w:t>Obiettivo:</w:t>
      </w:r>
      <w:r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Aiutare gli adolescenti a passare dal fuori al dentro, dall’esterno all’interno, scoprendo il meraviglioso mondo interiore che li abita e che è movimentato dalle emozioni, dai sentimenti. Offrire la possibilità di conoscersi di più, di dare nome ai propri sentimenti, per poter meglio incanalare l’energia che si portano dentro e crescere secondo la pienezza di umanità che Gesù ci propone. </w:t>
      </w:r>
    </w:p>
    <w:p w:rsidR="00F91CF6" w:rsidRPr="0034234A" w:rsidRDefault="00F91CF6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</w:p>
    <w:p w:rsidR="00F91CF6" w:rsidRPr="0034234A" w:rsidRDefault="00F91CF6" w:rsidP="00F91CF6">
      <w:pPr>
        <w:jc w:val="both"/>
        <w:rPr>
          <w:rFonts w:ascii="Arial" w:eastAsia="Times New Roman" w:hAnsi="Arial" w:cs="Arial"/>
          <w:b/>
          <w:sz w:val="28"/>
          <w:szCs w:val="21"/>
          <w:lang w:eastAsia="it-IT"/>
        </w:rPr>
      </w:pPr>
      <w:r w:rsidRPr="0034234A">
        <w:rPr>
          <w:rFonts w:ascii="Arial" w:eastAsia="Times New Roman" w:hAnsi="Arial" w:cs="Arial"/>
          <w:b/>
          <w:sz w:val="28"/>
          <w:szCs w:val="21"/>
          <w:lang w:eastAsia="it-IT"/>
        </w:rPr>
        <w:t>Svolgimento dell’incontro:</w:t>
      </w:r>
    </w:p>
    <w:p w:rsidR="00D00661" w:rsidRPr="0034234A" w:rsidRDefault="00D00661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</w:p>
    <w:p w:rsidR="00F91CF6" w:rsidRPr="0034234A" w:rsidRDefault="00D00661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>DINAMICA:</w:t>
      </w:r>
      <w:r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</w:t>
      </w:r>
      <w:r w:rsidR="00F91CF6" w:rsidRPr="0034234A">
        <w:rPr>
          <w:rFonts w:ascii="Arial" w:eastAsia="Times New Roman" w:hAnsi="Arial" w:cs="Arial"/>
          <w:sz w:val="24"/>
          <w:szCs w:val="21"/>
          <w:lang w:eastAsia="it-IT"/>
        </w:rPr>
        <w:t>Far trovare sul pavimento del luogo dell’incontro tanti r</w:t>
      </w:r>
      <w:r w:rsidRPr="0034234A">
        <w:rPr>
          <w:rFonts w:ascii="Arial" w:eastAsia="Times New Roman" w:hAnsi="Arial" w:cs="Arial"/>
          <w:sz w:val="24"/>
          <w:szCs w:val="21"/>
          <w:lang w:eastAsia="it-IT"/>
        </w:rPr>
        <w:t>itagli di fogli di tanti colori e di forme diverse.</w:t>
      </w:r>
    </w:p>
    <w:p w:rsidR="00F91CF6" w:rsidRPr="0034234A" w:rsidRDefault="00F91CF6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Mentre si ascolta la canzone </w:t>
      </w:r>
      <w:r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>PACE</w:t>
      </w:r>
      <w:r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di </w:t>
      </w:r>
      <w:proofErr w:type="spellStart"/>
      <w:r w:rsidRPr="0034234A">
        <w:rPr>
          <w:rFonts w:ascii="Arial" w:eastAsia="Times New Roman" w:hAnsi="Arial" w:cs="Arial"/>
          <w:sz w:val="24"/>
          <w:szCs w:val="21"/>
          <w:lang w:eastAsia="it-IT"/>
        </w:rPr>
        <w:t>Arisa</w:t>
      </w:r>
      <w:proofErr w:type="spellEnd"/>
    </w:p>
    <w:p w:rsidR="00F91CF6" w:rsidRPr="0034234A" w:rsidRDefault="0063659D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hyperlink r:id="rId5" w:history="1">
        <w:r w:rsidR="00F91CF6" w:rsidRPr="0034234A">
          <w:rPr>
            <w:rStyle w:val="Collegamentoipertestuale"/>
            <w:rFonts w:ascii="Arial" w:eastAsia="Times New Roman" w:hAnsi="Arial" w:cs="Arial"/>
            <w:sz w:val="24"/>
            <w:szCs w:val="21"/>
            <w:lang w:eastAsia="it-IT"/>
          </w:rPr>
          <w:t>https://www.youtube.com/watch?v=jyMvix6Rp3A</w:t>
        </w:r>
      </w:hyperlink>
    </w:p>
    <w:p w:rsidR="00F91CF6" w:rsidRPr="0034234A" w:rsidRDefault="00FC1196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>
        <w:rPr>
          <w:rFonts w:ascii="Arial" w:eastAsia="Times New Roman" w:hAnsi="Arial" w:cs="Arial"/>
          <w:sz w:val="24"/>
          <w:szCs w:val="21"/>
          <w:lang w:eastAsia="it-IT"/>
        </w:rPr>
        <w:t>C</w:t>
      </w:r>
      <w:r w:rsidR="00F91CF6"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hiedere che ciascuno prenda il foglio che più rappresenta </w:t>
      </w:r>
      <w:r w:rsidR="006769BC"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il proprio stato interiore, </w:t>
      </w:r>
      <w:r w:rsidR="00F91CF6" w:rsidRPr="0034234A">
        <w:rPr>
          <w:rFonts w:ascii="Arial" w:eastAsia="Times New Roman" w:hAnsi="Arial" w:cs="Arial"/>
          <w:sz w:val="24"/>
          <w:szCs w:val="21"/>
          <w:lang w:eastAsia="it-IT"/>
        </w:rPr>
        <w:t>come si sentono dentro.</w:t>
      </w:r>
    </w:p>
    <w:p w:rsidR="00F91CF6" w:rsidRPr="0034234A" w:rsidRDefault="00F91CF6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sz w:val="24"/>
          <w:szCs w:val="21"/>
          <w:lang w:eastAsia="it-IT"/>
        </w:rPr>
        <w:t>Chiedere perché hanno scelto quel colore e a quale sentimento/emozione lo abbinano.</w:t>
      </w:r>
    </w:p>
    <w:p w:rsidR="00F91CF6" w:rsidRPr="0034234A" w:rsidRDefault="00F91CF6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sz w:val="24"/>
          <w:szCs w:val="21"/>
          <w:lang w:eastAsia="it-IT"/>
        </w:rPr>
        <w:t>Poi rimettere tutti i fogli dentro un cesto, mescolarli accartocciando i pezzi, strappandoli, creando così l’idea di confusione. Proporre che ciascuno riprenda il suo pezzo, quello che aveva scelto.</w:t>
      </w:r>
    </w:p>
    <w:p w:rsidR="00F91CF6" w:rsidRPr="0034234A" w:rsidRDefault="00F91CF6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sz w:val="24"/>
          <w:szCs w:val="21"/>
          <w:lang w:eastAsia="it-IT"/>
        </w:rPr>
        <w:t>Da questa semplice dinamica aiutare a comprendere che dentro di noi ci sono tanti sentimenti, tante emozioni</w:t>
      </w:r>
      <w:r w:rsidR="00337FDF"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che prese una per una possono essere chiamate per nome, identificate e tenute in mano. Quando invece sono troppo mescolate, siamo nella confusione, quando soprattutto stiamo crescendo e sentiamo che dentro di noi c’è un movimento che non capiamo bene cosa sia, questo è più difficile ed è necessario dedicarsi del tempo per guardarsi dentro.</w:t>
      </w:r>
      <w:r w:rsidR="00D00661"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Abbiamo bisogno </w:t>
      </w:r>
      <w:r w:rsidR="00515F7A"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di mettere ordine dentro il nostro cuore e di consentire ai diversi colori di integrarsi con armonia, come a formare un arcobaleno interiore. </w:t>
      </w:r>
    </w:p>
    <w:p w:rsidR="00337FDF" w:rsidRPr="0034234A" w:rsidRDefault="007F5911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sz w:val="24"/>
          <w:szCs w:val="21"/>
          <w:lang w:eastAsia="it-IT"/>
        </w:rPr>
        <w:t>Tutto quello che viviamo provoca un’emozione, un movimento interiore.</w:t>
      </w:r>
      <w:r w:rsidR="00D00661"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I sensi, di cui abbiamo trattato, ci mettono in contatto con il mondo esterno e con gli altri, provocando delle sensazioni, delle reazioni. T</w:t>
      </w:r>
      <w:r w:rsidRPr="0034234A">
        <w:rPr>
          <w:rFonts w:ascii="Arial" w:eastAsia="Times New Roman" w:hAnsi="Arial" w:cs="Arial"/>
          <w:sz w:val="24"/>
          <w:szCs w:val="21"/>
          <w:lang w:eastAsia="it-IT"/>
        </w:rPr>
        <w:t>utto que</w:t>
      </w:r>
      <w:r w:rsidR="00D00661" w:rsidRPr="0034234A">
        <w:rPr>
          <w:rFonts w:ascii="Arial" w:eastAsia="Times New Roman" w:hAnsi="Arial" w:cs="Arial"/>
          <w:sz w:val="24"/>
          <w:szCs w:val="21"/>
          <w:lang w:eastAsia="it-IT"/>
        </w:rPr>
        <w:t>llo che sentiamo</w:t>
      </w:r>
      <w:r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deriva da una esperienza con qualcuno, con qualcosa, con una realtà. Le nostre emozioni dicono le relazioni che viviamo e colorano le nostre relazioni. </w:t>
      </w:r>
      <w:r w:rsidR="006769BC" w:rsidRPr="0034234A">
        <w:rPr>
          <w:rFonts w:ascii="Arial" w:eastAsia="Times New Roman" w:hAnsi="Arial" w:cs="Arial"/>
          <w:sz w:val="24"/>
          <w:szCs w:val="21"/>
          <w:lang w:eastAsia="it-IT"/>
        </w:rPr>
        <w:t>(</w:t>
      </w:r>
      <w:proofErr w:type="gramStart"/>
      <w:r w:rsidR="006769BC" w:rsidRPr="0034234A">
        <w:rPr>
          <w:rFonts w:ascii="Arial" w:eastAsia="Times New Roman" w:hAnsi="Arial" w:cs="Arial"/>
          <w:sz w:val="24"/>
          <w:szCs w:val="21"/>
          <w:lang w:eastAsia="it-IT"/>
        </w:rPr>
        <w:t>v.</w:t>
      </w:r>
      <w:proofErr w:type="gramEnd"/>
      <w:r w:rsidR="006769BC"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schede di approfondimento)</w:t>
      </w:r>
    </w:p>
    <w:p w:rsidR="007F5911" w:rsidRPr="0034234A" w:rsidRDefault="007F5911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Far vedere il </w:t>
      </w:r>
      <w:r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>VIDEO DELLE EMOZIONI</w:t>
      </w:r>
      <w:r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lasciando che ciascuno pensi nel frattempo alle relazioni o alle situazioni che provocano in loro le emozioni che il video suggerisce.</w:t>
      </w:r>
    </w:p>
    <w:p w:rsidR="007F5911" w:rsidRPr="0034234A" w:rsidRDefault="007F5911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Invitare gli adolescenti a raccontarsi, portando degli esempi di quando si sono sentiti felici, tristi, arrabbiati, annoiati, gelosi </w:t>
      </w:r>
      <w:proofErr w:type="spellStart"/>
      <w:r w:rsidRPr="0034234A">
        <w:rPr>
          <w:rFonts w:ascii="Arial" w:eastAsia="Times New Roman" w:hAnsi="Arial" w:cs="Arial"/>
          <w:sz w:val="24"/>
          <w:szCs w:val="21"/>
          <w:lang w:eastAsia="it-IT"/>
        </w:rPr>
        <w:t>ecc</w:t>
      </w:r>
      <w:proofErr w:type="spellEnd"/>
      <w:r w:rsidRPr="0034234A">
        <w:rPr>
          <w:rFonts w:ascii="Arial" w:eastAsia="Times New Roman" w:hAnsi="Arial" w:cs="Arial"/>
          <w:sz w:val="24"/>
          <w:szCs w:val="21"/>
          <w:lang w:eastAsia="it-IT"/>
        </w:rPr>
        <w:t>….</w:t>
      </w:r>
    </w:p>
    <w:p w:rsidR="00C97F30" w:rsidRPr="0034234A" w:rsidRDefault="00C97F30" w:rsidP="00F91CF6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sz w:val="24"/>
          <w:szCs w:val="21"/>
          <w:lang w:eastAsia="it-IT"/>
        </w:rPr>
        <w:lastRenderedPageBreak/>
        <w:t>Cosa fare di tutte queste emozioni? Come gestirle?</w:t>
      </w:r>
    </w:p>
    <w:p w:rsidR="00C97F30" w:rsidRPr="0034234A" w:rsidRDefault="00C97F30" w:rsidP="00F91CF6">
      <w:pPr>
        <w:jc w:val="both"/>
        <w:rPr>
          <w:rFonts w:ascii="Arial" w:eastAsia="Times New Roman" w:hAnsi="Arial" w:cs="Arial"/>
          <w:b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Offriamo qualche indicazione partendo dal ritornello della canzone </w:t>
      </w:r>
      <w:r w:rsidR="006613FD"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>PRENDI UN’EMOZIONE</w:t>
      </w:r>
      <w:r w:rsidR="006613FD"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, </w:t>
      </w:r>
      <w:r w:rsidRPr="0034234A">
        <w:rPr>
          <w:rFonts w:ascii="Arial" w:eastAsia="Times New Roman" w:hAnsi="Arial" w:cs="Arial"/>
          <w:sz w:val="24"/>
          <w:szCs w:val="21"/>
          <w:lang w:eastAsia="it-IT"/>
        </w:rPr>
        <w:t>dello Zecchino d’Oro</w:t>
      </w:r>
      <w:r w:rsidR="006613FD" w:rsidRPr="0034234A">
        <w:rPr>
          <w:rFonts w:ascii="Arial" w:eastAsia="Times New Roman" w:hAnsi="Arial" w:cs="Arial"/>
          <w:sz w:val="24"/>
          <w:szCs w:val="21"/>
          <w:lang w:eastAsia="it-IT"/>
        </w:rPr>
        <w:t>. Si può far ascoltare, anche se è una canzone per bambini, spiegando che ci indica il cammino per gestire le nostre emozioni e non permettere che siano loro invece a prendere il sopravvento senza il nostro controllo.</w:t>
      </w:r>
      <w:r w:rsidR="006769BC"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</w:t>
      </w:r>
      <w:r w:rsidR="006769BC"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>(</w:t>
      </w:r>
      <w:proofErr w:type="gramStart"/>
      <w:r w:rsidR="006769BC"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>v.</w:t>
      </w:r>
      <w:proofErr w:type="gramEnd"/>
      <w:r w:rsidR="006769BC"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 xml:space="preserve"> schede di approfondimento</w:t>
      </w:r>
      <w:r w:rsidR="00F479CD"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 xml:space="preserve"> sui sentimenti</w:t>
      </w:r>
      <w:r w:rsidR="006769BC"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>)</w:t>
      </w:r>
    </w:p>
    <w:p w:rsidR="00D508EF" w:rsidRPr="0034234A" w:rsidRDefault="00D508EF">
      <w:pPr>
        <w:rPr>
          <w:rFonts w:ascii="Merriweather Sans" w:eastAsia="Times New Roman" w:hAnsi="Merriweather Sans" w:cs="Times New Roman"/>
          <w:color w:val="444444"/>
          <w:sz w:val="25"/>
          <w:szCs w:val="21"/>
          <w:lang w:eastAsia="it-IT"/>
        </w:rPr>
      </w:pPr>
    </w:p>
    <w:p w:rsidR="00EC186B" w:rsidRPr="0034234A" w:rsidRDefault="00D508EF" w:rsidP="0034234A">
      <w:pPr>
        <w:rPr>
          <w:rFonts w:ascii="Times New Roman" w:eastAsia="Times New Roman" w:hAnsi="Times New Roman" w:cs="Times New Roman"/>
          <w:sz w:val="24"/>
          <w:szCs w:val="21"/>
          <w:lang w:eastAsia="it-IT"/>
        </w:rPr>
      </w:pP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>Prendi un</w:t>
      </w:r>
      <w:r w:rsid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 xml:space="preserve">'emozione, chiamala per nome, </w:t>
      </w:r>
      <w:r w:rsidR="007E0C3C"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ab/>
      </w: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>= saper riconoscere e chiamare per nome</w:t>
      </w: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br/>
        <w:t xml:space="preserve">Trova il suo colore e che suono fa. </w:t>
      </w: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ab/>
      </w: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ab/>
        <w:t>= sentire come si manifesta e cosa</w:t>
      </w:r>
      <w:r w:rsid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 xml:space="preserve"> </w:t>
      </w: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>provoca dentro di me</w:t>
      </w: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br/>
        <w:t xml:space="preserve">Prendila per mano, seguila pian piano </w:t>
      </w: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ab/>
        <w:t>= tenere in mano le proprie emozioni, non averne paura</w:t>
      </w: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br/>
        <w:t xml:space="preserve">Senti come nasce, guarda dove va. </w:t>
      </w: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ab/>
      </w:r>
      <w:r w:rsidRPr="0034234A">
        <w:rPr>
          <w:rFonts w:ascii="Times New Roman" w:eastAsia="Times New Roman" w:hAnsi="Times New Roman" w:cs="Times New Roman"/>
          <w:sz w:val="24"/>
          <w:szCs w:val="21"/>
          <w:lang w:eastAsia="it-IT"/>
        </w:rPr>
        <w:tab/>
        <w:t xml:space="preserve">= chiedersi da dove vengono e dove possono portarmi </w:t>
      </w:r>
      <w:r w:rsidRPr="0034234A">
        <w:rPr>
          <w:rFonts w:ascii="Times New Roman" w:eastAsia="Times New Roman" w:hAnsi="Times New Roman" w:cs="Times New Roman"/>
          <w:szCs w:val="21"/>
          <w:lang w:eastAsia="it-IT"/>
        </w:rPr>
        <w:br/>
      </w:r>
    </w:p>
    <w:p w:rsidR="0044205A" w:rsidRPr="0034234A" w:rsidRDefault="006613FD" w:rsidP="006769BC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Allargare la riflessione sull’importanza del cammino che ci attende nei prossimi mesi, durante i quali potremo approfondire le emozioni singolarmente e scoprire cosa significano nella nostra vita, come le possiamo esprimere e come </w:t>
      </w:r>
      <w:r w:rsidR="006769BC" w:rsidRPr="0034234A">
        <w:rPr>
          <w:rFonts w:ascii="Arial" w:eastAsia="Times New Roman" w:hAnsi="Arial" w:cs="Arial"/>
          <w:sz w:val="24"/>
          <w:szCs w:val="21"/>
          <w:lang w:eastAsia="it-IT"/>
        </w:rPr>
        <w:t>il Vangelo ci aiuta a viverle. Anche Gesù ha vissuto tante emozioni e ha incontrato tante persone con sentimenti diversi. Ci affidiamo a Lui, alla Sua Parola, al Suo esempio per meglio crescere in pienezza, integrando e incanalando tutta l’energia emotiva che portiamo dentro.</w:t>
      </w:r>
      <w:r w:rsidR="00F82F1E" w:rsidRPr="0034234A">
        <w:rPr>
          <w:rFonts w:ascii="Arial" w:eastAsia="Times New Roman" w:hAnsi="Arial" w:cs="Arial"/>
          <w:sz w:val="24"/>
          <w:szCs w:val="21"/>
          <w:lang w:eastAsia="it-IT"/>
        </w:rPr>
        <w:t xml:space="preserve"> </w:t>
      </w:r>
    </w:p>
    <w:p w:rsidR="006613FD" w:rsidRPr="0034234A" w:rsidRDefault="00F82F1E" w:rsidP="006769BC">
      <w:pPr>
        <w:jc w:val="both"/>
        <w:rPr>
          <w:rFonts w:ascii="Arial" w:eastAsia="Times New Roman" w:hAnsi="Arial" w:cs="Arial"/>
          <w:b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>(</w:t>
      </w:r>
      <w:proofErr w:type="gramStart"/>
      <w:r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>v.</w:t>
      </w:r>
      <w:proofErr w:type="gramEnd"/>
      <w:r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 xml:space="preserve"> scheda “Gesù e i sentimenti”</w:t>
      </w:r>
      <w:r w:rsidR="0044205A"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 xml:space="preserve"> anche per commento al Vangelo proposto)</w:t>
      </w:r>
    </w:p>
    <w:p w:rsidR="006769BC" w:rsidRPr="0034234A" w:rsidRDefault="006769BC" w:rsidP="006769BC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</w:p>
    <w:p w:rsidR="006769BC" w:rsidRPr="0034234A" w:rsidRDefault="00D00661" w:rsidP="006769BC">
      <w:pPr>
        <w:jc w:val="both"/>
        <w:rPr>
          <w:rFonts w:ascii="Arial" w:eastAsia="Times New Roman" w:hAnsi="Arial" w:cs="Arial"/>
          <w:b/>
          <w:sz w:val="24"/>
          <w:szCs w:val="21"/>
          <w:lang w:eastAsia="it-IT"/>
        </w:rPr>
      </w:pPr>
      <w:r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 xml:space="preserve">VANGELO secondo </w:t>
      </w:r>
      <w:r w:rsidR="00F82F1E" w:rsidRPr="0034234A">
        <w:rPr>
          <w:rFonts w:ascii="Arial" w:eastAsia="Times New Roman" w:hAnsi="Arial" w:cs="Arial"/>
          <w:b/>
          <w:sz w:val="24"/>
          <w:szCs w:val="21"/>
          <w:lang w:eastAsia="it-IT"/>
        </w:rPr>
        <w:t>Luca 2, 41-50</w:t>
      </w:r>
    </w:p>
    <w:p w:rsidR="00F82F1E" w:rsidRPr="00D00661" w:rsidRDefault="00F82F1E" w:rsidP="006769BC">
      <w:pPr>
        <w:jc w:val="both"/>
        <w:rPr>
          <w:rFonts w:ascii="Verdana" w:hAnsi="Verdana"/>
          <w:color w:val="000000"/>
          <w:sz w:val="24"/>
        </w:rPr>
      </w:pPr>
      <w:r w:rsidRPr="00D00661">
        <w:rPr>
          <w:rStyle w:val="Enfasigrassetto"/>
          <w:rFonts w:ascii="Verdana" w:hAnsi="Verdana"/>
          <w:color w:val="000000"/>
          <w:sz w:val="24"/>
          <w:vertAlign w:val="superscript"/>
        </w:rPr>
        <w:t>41</w:t>
      </w:r>
      <w:r w:rsidRPr="00D00661">
        <w:rPr>
          <w:rFonts w:ascii="Verdana" w:hAnsi="Verdana"/>
          <w:color w:val="000000"/>
          <w:sz w:val="24"/>
        </w:rPr>
        <w:t xml:space="preserve"> I suoi genitori si recavano tutti gli anni a Gerusalemme per la festa di Pasqua. </w:t>
      </w:r>
      <w:r w:rsidRPr="00D00661">
        <w:rPr>
          <w:rStyle w:val="Enfasigrassetto"/>
          <w:rFonts w:ascii="Verdana" w:hAnsi="Verdana"/>
          <w:color w:val="000000"/>
          <w:sz w:val="24"/>
          <w:vertAlign w:val="superscript"/>
        </w:rPr>
        <w:t>42</w:t>
      </w:r>
      <w:r w:rsidRPr="00D00661">
        <w:rPr>
          <w:rFonts w:ascii="Verdana" w:hAnsi="Verdana"/>
          <w:color w:val="000000"/>
          <w:sz w:val="24"/>
        </w:rPr>
        <w:t xml:space="preserve"> Quando egli ebbe dodici anni, vi salirono di nuovo secondo l'usanza; </w:t>
      </w:r>
      <w:r w:rsidRPr="00D00661">
        <w:rPr>
          <w:rStyle w:val="Enfasigrassetto"/>
          <w:rFonts w:ascii="Verdana" w:hAnsi="Verdana"/>
          <w:color w:val="000000"/>
          <w:sz w:val="24"/>
          <w:vertAlign w:val="superscript"/>
        </w:rPr>
        <w:t>43</w:t>
      </w:r>
      <w:r w:rsidRPr="00D00661">
        <w:rPr>
          <w:rFonts w:ascii="Verdana" w:hAnsi="Verdana"/>
          <w:color w:val="000000"/>
          <w:sz w:val="24"/>
        </w:rPr>
        <w:t xml:space="preserve"> ma trascorsi i giorni della festa, mentre riprendevano la via del ritorno, il fanciullo Gesù rimase a Gerusalemme, senza che i genitori se ne accorgessero. </w:t>
      </w:r>
      <w:r w:rsidRPr="00D00661">
        <w:rPr>
          <w:rStyle w:val="Enfasigrassetto"/>
          <w:rFonts w:ascii="Verdana" w:hAnsi="Verdana"/>
          <w:color w:val="000000"/>
          <w:sz w:val="24"/>
          <w:vertAlign w:val="superscript"/>
        </w:rPr>
        <w:t>44</w:t>
      </w:r>
      <w:r w:rsidRPr="00D00661">
        <w:rPr>
          <w:rFonts w:ascii="Verdana" w:hAnsi="Verdana"/>
          <w:color w:val="000000"/>
          <w:sz w:val="24"/>
        </w:rPr>
        <w:t xml:space="preserve"> Credendolo nella carovana, fecero una giornata di viaggio, e poi si misero a cercarlo tra i parenti e i conoscenti; </w:t>
      </w:r>
      <w:r w:rsidRPr="00D00661">
        <w:rPr>
          <w:rStyle w:val="Enfasigrassetto"/>
          <w:rFonts w:ascii="Verdana" w:hAnsi="Verdana"/>
          <w:color w:val="000000"/>
          <w:sz w:val="24"/>
          <w:vertAlign w:val="superscript"/>
        </w:rPr>
        <w:t>45</w:t>
      </w:r>
      <w:r w:rsidRPr="00D00661">
        <w:rPr>
          <w:rFonts w:ascii="Verdana" w:hAnsi="Verdana"/>
          <w:color w:val="000000"/>
          <w:sz w:val="24"/>
        </w:rPr>
        <w:t xml:space="preserve"> non avendolo trovato, tornarono in cerca di lui a Gerusalemme. </w:t>
      </w:r>
      <w:r w:rsidRPr="00D00661">
        <w:rPr>
          <w:rStyle w:val="Enfasigrassetto"/>
          <w:rFonts w:ascii="Verdana" w:hAnsi="Verdana"/>
          <w:color w:val="000000"/>
          <w:sz w:val="24"/>
          <w:vertAlign w:val="superscript"/>
        </w:rPr>
        <w:t>46</w:t>
      </w:r>
      <w:r w:rsidRPr="00D00661">
        <w:rPr>
          <w:rFonts w:ascii="Verdana" w:hAnsi="Verdana"/>
          <w:color w:val="000000"/>
          <w:sz w:val="24"/>
        </w:rPr>
        <w:t xml:space="preserve"> Dopo tre giorni lo trovarono nel tempio, seduto in mezzo ai dottori, mentre li ascoltava e li interrogava. </w:t>
      </w:r>
      <w:r w:rsidRPr="00D00661">
        <w:rPr>
          <w:rStyle w:val="Enfasigrassetto"/>
          <w:rFonts w:ascii="Verdana" w:hAnsi="Verdana"/>
          <w:color w:val="000000"/>
          <w:sz w:val="24"/>
          <w:vertAlign w:val="superscript"/>
        </w:rPr>
        <w:t>47</w:t>
      </w:r>
      <w:r w:rsidRPr="00D00661">
        <w:rPr>
          <w:rFonts w:ascii="Verdana" w:hAnsi="Verdana"/>
          <w:color w:val="000000"/>
          <w:sz w:val="24"/>
        </w:rPr>
        <w:t xml:space="preserve"> E tutti quelli che l'udivano erano pieni di stupore per la sua intelligenza e le sue risposte. </w:t>
      </w:r>
      <w:r w:rsidRPr="00D00661">
        <w:rPr>
          <w:rStyle w:val="Enfasigrassetto"/>
          <w:rFonts w:ascii="Verdana" w:hAnsi="Verdana"/>
          <w:color w:val="000000"/>
          <w:sz w:val="24"/>
          <w:vertAlign w:val="superscript"/>
        </w:rPr>
        <w:t>48</w:t>
      </w:r>
      <w:r w:rsidRPr="00D00661">
        <w:rPr>
          <w:rFonts w:ascii="Verdana" w:hAnsi="Verdana"/>
          <w:color w:val="000000"/>
          <w:sz w:val="24"/>
        </w:rPr>
        <w:t xml:space="preserve"> Al vederlo restarono stupiti e sua madre gli disse: «Figlio, perché ci hai fatto così? Ecco, tuo padre e io, angosciati, ti cercavamo». </w:t>
      </w:r>
      <w:r w:rsidRPr="00D00661">
        <w:rPr>
          <w:rStyle w:val="Enfasigrassetto"/>
          <w:rFonts w:ascii="Verdana" w:hAnsi="Verdana"/>
          <w:color w:val="000000"/>
          <w:sz w:val="24"/>
          <w:vertAlign w:val="superscript"/>
        </w:rPr>
        <w:t>49</w:t>
      </w:r>
      <w:r w:rsidRPr="00D00661">
        <w:rPr>
          <w:rFonts w:ascii="Verdana" w:hAnsi="Verdana"/>
          <w:color w:val="000000"/>
          <w:sz w:val="24"/>
        </w:rPr>
        <w:t xml:space="preserve"> Ed egli rispose: «Perché mi cercavate? Non sapevate che io devo occuparmi delle cose del Padre mio?». </w:t>
      </w:r>
      <w:r w:rsidRPr="00D00661">
        <w:rPr>
          <w:rStyle w:val="Enfasigrassetto"/>
          <w:rFonts w:ascii="Verdana" w:hAnsi="Verdana"/>
          <w:color w:val="000000"/>
          <w:sz w:val="24"/>
          <w:vertAlign w:val="superscript"/>
        </w:rPr>
        <w:t>50</w:t>
      </w:r>
      <w:r w:rsidRPr="00D00661">
        <w:rPr>
          <w:rFonts w:ascii="Verdana" w:hAnsi="Verdana"/>
          <w:color w:val="000000"/>
          <w:sz w:val="24"/>
        </w:rPr>
        <w:t> Ma essi non compresero le sue parole.</w:t>
      </w:r>
    </w:p>
    <w:p w:rsidR="0044205A" w:rsidRPr="00D00661" w:rsidRDefault="0044205A" w:rsidP="006769BC">
      <w:pPr>
        <w:jc w:val="both"/>
        <w:rPr>
          <w:rFonts w:ascii="Verdana" w:hAnsi="Verdana"/>
          <w:color w:val="000000"/>
          <w:sz w:val="24"/>
        </w:rPr>
      </w:pPr>
    </w:p>
    <w:p w:rsidR="0044205A" w:rsidRPr="00FC1196" w:rsidRDefault="0044205A" w:rsidP="006769BC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FC1196">
        <w:rPr>
          <w:rFonts w:ascii="Arial" w:eastAsia="Times New Roman" w:hAnsi="Arial" w:cs="Arial"/>
          <w:sz w:val="24"/>
          <w:szCs w:val="21"/>
          <w:lang w:eastAsia="it-IT"/>
        </w:rPr>
        <w:t>Dopo un breve commento al Vangelo, chiedere agli adolescenti se ricordano alcuni brani nei quali Gesù esprime i suoi sentimenti. Quali? Come?</w:t>
      </w:r>
    </w:p>
    <w:p w:rsidR="0044205A" w:rsidRPr="00FC1196" w:rsidRDefault="0044205A" w:rsidP="006769BC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FC1196">
        <w:rPr>
          <w:rFonts w:ascii="Arial" w:eastAsia="Times New Roman" w:hAnsi="Arial" w:cs="Arial"/>
          <w:sz w:val="24"/>
          <w:szCs w:val="21"/>
          <w:lang w:eastAsia="it-IT"/>
        </w:rPr>
        <w:t>Non soffermarsi su questa parte, ma fare semplicemente un sondaggio, specificando che sarà proprio questo il cammino che ci attende. Ad ogni incontro approfondiremo un sentimento e ci lasceremo confrontare dall’esempio di Gesù e dalla Sua parola per imparare da Lui a vivere in pienezza la nostra umanità.</w:t>
      </w:r>
    </w:p>
    <w:p w:rsidR="00441892" w:rsidRPr="00441892" w:rsidRDefault="0044205A" w:rsidP="006769BC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441892">
        <w:rPr>
          <w:rFonts w:ascii="Arial" w:eastAsia="Times New Roman" w:hAnsi="Arial" w:cs="Arial"/>
          <w:sz w:val="24"/>
          <w:szCs w:val="21"/>
          <w:lang w:eastAsia="it-IT"/>
        </w:rPr>
        <w:lastRenderedPageBreak/>
        <w:t xml:space="preserve">Concludere con la preghiera del </w:t>
      </w:r>
      <w:r w:rsidRPr="00441892">
        <w:rPr>
          <w:rFonts w:ascii="Arial" w:eastAsia="Times New Roman" w:hAnsi="Arial" w:cs="Arial"/>
          <w:b/>
          <w:sz w:val="24"/>
          <w:szCs w:val="21"/>
          <w:lang w:eastAsia="it-IT"/>
        </w:rPr>
        <w:t>salmo</w:t>
      </w:r>
      <w:r w:rsidR="00A86B3F" w:rsidRPr="00441892">
        <w:rPr>
          <w:rFonts w:ascii="Arial" w:eastAsia="Times New Roman" w:hAnsi="Arial" w:cs="Arial"/>
          <w:b/>
          <w:sz w:val="24"/>
          <w:szCs w:val="21"/>
          <w:lang w:eastAsia="it-IT"/>
        </w:rPr>
        <w:t xml:space="preserve"> 1</w:t>
      </w:r>
      <w:r w:rsidR="00736237" w:rsidRPr="00441892">
        <w:rPr>
          <w:rFonts w:ascii="Arial" w:eastAsia="Times New Roman" w:hAnsi="Arial" w:cs="Arial"/>
          <w:b/>
          <w:sz w:val="24"/>
          <w:szCs w:val="21"/>
          <w:lang w:eastAsia="it-IT"/>
        </w:rPr>
        <w:t>11</w:t>
      </w:r>
      <w:r w:rsidR="00A86B3F" w:rsidRPr="00441892">
        <w:rPr>
          <w:rFonts w:ascii="Arial" w:eastAsia="Times New Roman" w:hAnsi="Arial" w:cs="Arial"/>
          <w:sz w:val="24"/>
          <w:szCs w:val="21"/>
          <w:lang w:eastAsia="it-IT"/>
        </w:rPr>
        <w:t xml:space="preserve"> </w:t>
      </w:r>
      <w:r w:rsidR="00441892" w:rsidRPr="00441892">
        <w:rPr>
          <w:rFonts w:ascii="Arial" w:eastAsia="Times New Roman" w:hAnsi="Arial" w:cs="Arial"/>
          <w:sz w:val="24"/>
          <w:szCs w:val="21"/>
          <w:lang w:eastAsia="it-IT"/>
        </w:rPr>
        <w:t>per ringraziare Dio delle grandi opere che compie non solo nella storia ma anche nella nostra vita. Egli ci offre un cammino di verità e di sapienza perché la nostra vita sia piena e felice.</w:t>
      </w:r>
    </w:p>
    <w:p w:rsidR="00441892" w:rsidRPr="00441892" w:rsidRDefault="00441892" w:rsidP="00441892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 xml:space="preserve">Salmo </w:t>
      </w:r>
      <w:r w:rsidRPr="00441892">
        <w:rPr>
          <w:rFonts w:ascii="Verdana" w:eastAsia="Times New Roman" w:hAnsi="Verdana" w:cs="Times New Roman"/>
          <w:b/>
          <w:bCs/>
          <w:sz w:val="28"/>
          <w:szCs w:val="28"/>
          <w:lang w:eastAsia="it-IT"/>
        </w:rPr>
        <w:t>111</w:t>
      </w:r>
    </w:p>
    <w:p w:rsidR="00441892" w:rsidRPr="00441892" w:rsidRDefault="00441892" w:rsidP="00441892">
      <w:pPr>
        <w:spacing w:after="45" w:line="240" w:lineRule="auto"/>
        <w:rPr>
          <w:rFonts w:ascii="Verdana" w:eastAsia="Times New Roman" w:hAnsi="Verdana" w:cs="Times New Roman"/>
          <w:b/>
          <w:bCs/>
          <w:color w:val="990000"/>
          <w:szCs w:val="18"/>
          <w:lang w:eastAsia="it-IT"/>
        </w:rPr>
      </w:pPr>
      <w:r w:rsidRPr="00441892">
        <w:rPr>
          <w:rFonts w:ascii="Verdana" w:eastAsia="Times New Roman" w:hAnsi="Verdana" w:cs="Times New Roman"/>
          <w:b/>
          <w:bCs/>
          <w:color w:val="990000"/>
          <w:szCs w:val="18"/>
          <w:lang w:eastAsia="it-IT"/>
        </w:rPr>
        <w:t>Inno di lode a Dio</w:t>
      </w:r>
    </w:p>
    <w:p w:rsidR="00441892" w:rsidRPr="00441892" w:rsidRDefault="00441892" w:rsidP="00441892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441892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1</w:t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Alleluia.</w:t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 xml:space="preserve">Renderò grazie al Signore con tutto il </w:t>
      </w:r>
      <w:proofErr w:type="gramStart"/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cuore,</w:t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tra</w:t>
      </w:r>
      <w:proofErr w:type="gramEnd"/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gli uomini retti riuniti in assemblea.</w:t>
      </w:r>
    </w:p>
    <w:p w:rsidR="00441892" w:rsidRPr="00441892" w:rsidRDefault="00441892" w:rsidP="00441892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441892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2</w:t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Grandi sono le opere del </w:t>
      </w:r>
      <w:proofErr w:type="gramStart"/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Signore:</w:t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le</w:t>
      </w:r>
      <w:proofErr w:type="gramEnd"/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ricerchino coloro che le amano.</w:t>
      </w:r>
    </w:p>
    <w:p w:rsidR="00441892" w:rsidRPr="00441892" w:rsidRDefault="00441892" w:rsidP="00441892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441892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3</w:t>
      </w:r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Il suo agire è splendido e </w:t>
      </w:r>
      <w:proofErr w:type="gramStart"/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>maestoso,</w:t>
      </w:r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la</w:t>
      </w:r>
      <w:proofErr w:type="gramEnd"/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sua giustizia rimane per sempre.</w:t>
      </w:r>
    </w:p>
    <w:p w:rsidR="00441892" w:rsidRPr="00441892" w:rsidRDefault="00441892" w:rsidP="00441892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441892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4</w:t>
      </w:r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Ha lasciato un ricordo delle sue </w:t>
      </w:r>
      <w:proofErr w:type="gramStart"/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>meraviglie:</w:t>
      </w:r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misericordioso</w:t>
      </w:r>
      <w:proofErr w:type="gramEnd"/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e pietoso è il Signore.</w:t>
      </w:r>
    </w:p>
    <w:p w:rsidR="00441892" w:rsidRPr="00441892" w:rsidRDefault="00441892" w:rsidP="00441892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441892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5</w:t>
      </w:r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Egli dà il cibo a chi lo </w:t>
      </w:r>
      <w:proofErr w:type="gramStart"/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>teme,</w:t>
      </w:r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si</w:t>
      </w:r>
      <w:proofErr w:type="gramEnd"/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ricorda sempre della sua alleanza.</w:t>
      </w:r>
    </w:p>
    <w:p w:rsidR="00441892" w:rsidRPr="00441892" w:rsidRDefault="00441892" w:rsidP="00441892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441892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6</w:t>
      </w:r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Mostrò al suo popolo la potenza delle sue </w:t>
      </w:r>
      <w:proofErr w:type="gramStart"/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>opere,</w:t>
      </w:r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gli</w:t>
      </w:r>
      <w:proofErr w:type="gramEnd"/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diede l'eredità delle genti.</w:t>
      </w:r>
    </w:p>
    <w:p w:rsidR="00441892" w:rsidRPr="00441892" w:rsidRDefault="00441892" w:rsidP="00441892">
      <w:pPr>
        <w:spacing w:before="75" w:after="75" w:line="240" w:lineRule="auto"/>
        <w:ind w:left="600"/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</w:pPr>
      <w:r w:rsidRPr="00441892">
        <w:rPr>
          <w:rFonts w:ascii="Verdana" w:eastAsia="Times New Roman" w:hAnsi="Verdana" w:cs="Times New Roman"/>
          <w:i/>
          <w:iCs/>
          <w:color w:val="990000"/>
          <w:sz w:val="18"/>
          <w:szCs w:val="14"/>
          <w:vertAlign w:val="superscript"/>
          <w:lang w:eastAsia="it-IT"/>
        </w:rPr>
        <w:t>7</w:t>
      </w:r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Le opere delle sue mani sono verità e </w:t>
      </w:r>
      <w:proofErr w:type="gramStart"/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>diritto,</w:t>
      </w:r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br/>
        <w:t>stabili</w:t>
      </w:r>
      <w:proofErr w:type="gramEnd"/>
      <w:r w:rsidRPr="00441892">
        <w:rPr>
          <w:rFonts w:ascii="Verdana" w:eastAsia="Times New Roman" w:hAnsi="Verdana" w:cs="Times New Roman"/>
          <w:i/>
          <w:iCs/>
          <w:color w:val="222222"/>
          <w:sz w:val="20"/>
          <w:szCs w:val="16"/>
          <w:lang w:eastAsia="it-IT"/>
        </w:rPr>
        <w:t xml:space="preserve"> sono tutti i suoi comandi,</w:t>
      </w:r>
    </w:p>
    <w:p w:rsidR="00441892" w:rsidRPr="00441892" w:rsidRDefault="00441892" w:rsidP="00441892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441892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8</w:t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immutabili nei secoli, per </w:t>
      </w:r>
      <w:proofErr w:type="gramStart"/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sempre,</w:t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da</w:t>
      </w:r>
      <w:proofErr w:type="gramEnd"/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eseguire con verità e rettitudine.</w:t>
      </w:r>
    </w:p>
    <w:p w:rsidR="00441892" w:rsidRPr="00441892" w:rsidRDefault="00441892" w:rsidP="00441892">
      <w:pPr>
        <w:spacing w:after="0" w:line="240" w:lineRule="auto"/>
        <w:ind w:firstLine="300"/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</w:pPr>
      <w:r w:rsidRPr="00441892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9</w:t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Mandò a liberare il suo </w:t>
      </w:r>
      <w:proofErr w:type="gramStart"/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>popolo,</w:t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stabilì</w:t>
      </w:r>
      <w:proofErr w:type="gramEnd"/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t xml:space="preserve"> la sua alleanza per sempre.</w:t>
      </w:r>
      <w:r w:rsidRPr="00441892">
        <w:rPr>
          <w:rFonts w:ascii="Verdana" w:eastAsia="Times New Roman" w:hAnsi="Verdana" w:cs="Times New Roman"/>
          <w:color w:val="222222"/>
          <w:sz w:val="20"/>
          <w:szCs w:val="16"/>
          <w:lang w:eastAsia="it-IT"/>
        </w:rPr>
        <w:br/>
        <w:t>Santo e terribile è il suo nome.</w:t>
      </w:r>
    </w:p>
    <w:p w:rsidR="00372576" w:rsidRPr="00441892" w:rsidRDefault="00441892" w:rsidP="00441892">
      <w:pPr>
        <w:rPr>
          <w:rFonts w:ascii="Verdana" w:eastAsia="Times New Roman" w:hAnsi="Verdana" w:cs="Times New Roman"/>
          <w:sz w:val="28"/>
          <w:szCs w:val="16"/>
          <w:lang w:eastAsia="it-IT"/>
        </w:rPr>
      </w:pPr>
      <w:r w:rsidRPr="00441892">
        <w:rPr>
          <w:rFonts w:ascii="Verdana" w:eastAsia="Times New Roman" w:hAnsi="Verdana" w:cs="Times New Roman"/>
          <w:color w:val="990000"/>
          <w:sz w:val="18"/>
          <w:szCs w:val="14"/>
          <w:vertAlign w:val="superscript"/>
          <w:lang w:eastAsia="it-IT"/>
        </w:rPr>
        <w:t>10</w:t>
      </w:r>
      <w:r w:rsidRPr="00441892">
        <w:rPr>
          <w:rFonts w:ascii="Verdana" w:eastAsia="Times New Roman" w:hAnsi="Verdana" w:cs="Times New Roman"/>
          <w:sz w:val="20"/>
          <w:szCs w:val="16"/>
          <w:lang w:eastAsia="it-IT"/>
        </w:rPr>
        <w:t xml:space="preserve"> Principio della sapienza è il timore del </w:t>
      </w:r>
      <w:proofErr w:type="gramStart"/>
      <w:r w:rsidRPr="00441892">
        <w:rPr>
          <w:rFonts w:ascii="Verdana" w:eastAsia="Times New Roman" w:hAnsi="Verdana" w:cs="Times New Roman"/>
          <w:sz w:val="20"/>
          <w:szCs w:val="16"/>
          <w:lang w:eastAsia="it-IT"/>
        </w:rPr>
        <w:t>Signore:</w:t>
      </w:r>
      <w:r w:rsidRPr="00441892">
        <w:rPr>
          <w:rFonts w:ascii="Verdana" w:eastAsia="Times New Roman" w:hAnsi="Verdana" w:cs="Times New Roman"/>
          <w:sz w:val="20"/>
          <w:szCs w:val="16"/>
          <w:lang w:eastAsia="it-IT"/>
        </w:rPr>
        <w:br/>
        <w:t>rende</w:t>
      </w:r>
      <w:proofErr w:type="gramEnd"/>
      <w:r w:rsidRPr="00441892">
        <w:rPr>
          <w:rFonts w:ascii="Verdana" w:eastAsia="Times New Roman" w:hAnsi="Verdana" w:cs="Times New Roman"/>
          <w:sz w:val="20"/>
          <w:szCs w:val="16"/>
          <w:lang w:eastAsia="it-IT"/>
        </w:rPr>
        <w:t xml:space="preserve"> saggio chi ne esegue i precetti.</w:t>
      </w:r>
      <w:r w:rsidRPr="00441892">
        <w:rPr>
          <w:rFonts w:ascii="Verdana" w:eastAsia="Times New Roman" w:hAnsi="Verdana" w:cs="Times New Roman"/>
          <w:sz w:val="20"/>
          <w:szCs w:val="16"/>
          <w:lang w:eastAsia="it-IT"/>
        </w:rPr>
        <w:br/>
        <w:t>La lode del Signore rimane per sempre.</w:t>
      </w:r>
    </w:p>
    <w:p w:rsidR="00372576" w:rsidRDefault="00372576" w:rsidP="00372576">
      <w:pPr>
        <w:rPr>
          <w:rFonts w:ascii="Verdana" w:eastAsia="Times New Roman" w:hAnsi="Verdana" w:cs="Times New Roman"/>
          <w:szCs w:val="16"/>
          <w:lang w:eastAsia="it-IT"/>
        </w:rPr>
      </w:pPr>
    </w:p>
    <w:p w:rsidR="00372576" w:rsidRPr="00372576" w:rsidRDefault="00372576" w:rsidP="00372576">
      <w:pPr>
        <w:rPr>
          <w:rFonts w:ascii="Arial" w:eastAsia="Times New Roman" w:hAnsi="Arial" w:cs="Arial"/>
          <w:sz w:val="32"/>
          <w:szCs w:val="21"/>
          <w:lang w:eastAsia="it-IT"/>
        </w:rPr>
      </w:pPr>
    </w:p>
    <w:p w:rsidR="00372576" w:rsidRPr="004E65C6" w:rsidRDefault="00372576" w:rsidP="006769BC">
      <w:pPr>
        <w:jc w:val="both"/>
        <w:rPr>
          <w:rFonts w:ascii="Arial" w:eastAsia="Times New Roman" w:hAnsi="Arial" w:cs="Arial"/>
          <w:sz w:val="24"/>
          <w:szCs w:val="21"/>
          <w:lang w:eastAsia="it-IT"/>
        </w:rPr>
      </w:pPr>
      <w:r w:rsidRPr="004E65C6">
        <w:rPr>
          <w:rFonts w:ascii="Arial" w:eastAsia="Times New Roman" w:hAnsi="Arial" w:cs="Arial"/>
          <w:b/>
          <w:sz w:val="24"/>
          <w:szCs w:val="21"/>
          <w:lang w:eastAsia="it-IT"/>
        </w:rPr>
        <w:t>FILM</w:t>
      </w:r>
      <w:r w:rsidR="00742EB0" w:rsidRPr="004E65C6">
        <w:rPr>
          <w:rFonts w:ascii="Arial" w:eastAsia="Times New Roman" w:hAnsi="Arial" w:cs="Arial"/>
          <w:sz w:val="24"/>
          <w:szCs w:val="21"/>
          <w:lang w:eastAsia="it-IT"/>
        </w:rPr>
        <w:t xml:space="preserve"> </w:t>
      </w:r>
      <w:r w:rsidR="00E52A0C">
        <w:rPr>
          <w:rFonts w:ascii="Arial" w:eastAsia="Times New Roman" w:hAnsi="Arial" w:cs="Arial"/>
          <w:sz w:val="24"/>
          <w:szCs w:val="21"/>
          <w:lang w:eastAsia="it-IT"/>
        </w:rPr>
        <w:t>CONSIGLIATO</w:t>
      </w:r>
    </w:p>
    <w:p w:rsidR="00742EB0" w:rsidRPr="004E65C6" w:rsidRDefault="00372576" w:rsidP="006769BC">
      <w:pPr>
        <w:jc w:val="both"/>
        <w:rPr>
          <w:rFonts w:ascii="Arial" w:eastAsia="Times New Roman" w:hAnsi="Arial" w:cs="Arial"/>
          <w:b/>
          <w:sz w:val="24"/>
          <w:szCs w:val="21"/>
          <w:lang w:eastAsia="it-IT"/>
        </w:rPr>
      </w:pPr>
      <w:r w:rsidRPr="004E65C6">
        <w:rPr>
          <w:rFonts w:ascii="Arial" w:eastAsia="Times New Roman" w:hAnsi="Arial" w:cs="Arial"/>
          <w:sz w:val="24"/>
          <w:szCs w:val="21"/>
          <w:lang w:eastAsia="it-IT"/>
        </w:rPr>
        <w:t xml:space="preserve">Si può </w:t>
      </w:r>
      <w:r w:rsidR="00742EB0" w:rsidRPr="004E65C6">
        <w:rPr>
          <w:rFonts w:ascii="Arial" w:eastAsia="Times New Roman" w:hAnsi="Arial" w:cs="Arial"/>
          <w:sz w:val="24"/>
          <w:szCs w:val="21"/>
          <w:lang w:eastAsia="it-IT"/>
        </w:rPr>
        <w:t>proporre</w:t>
      </w:r>
      <w:r w:rsidRPr="004E65C6">
        <w:rPr>
          <w:rFonts w:ascii="Arial" w:eastAsia="Times New Roman" w:hAnsi="Arial" w:cs="Arial"/>
          <w:sz w:val="24"/>
          <w:szCs w:val="21"/>
          <w:lang w:eastAsia="it-IT"/>
        </w:rPr>
        <w:t xml:space="preserve"> la visione del film</w:t>
      </w:r>
      <w:r w:rsidR="00742EB0" w:rsidRPr="004E65C6">
        <w:rPr>
          <w:rFonts w:ascii="Arial" w:eastAsia="Times New Roman" w:hAnsi="Arial" w:cs="Arial"/>
          <w:sz w:val="24"/>
          <w:szCs w:val="21"/>
          <w:lang w:eastAsia="it-IT"/>
        </w:rPr>
        <w:t xml:space="preserve"> </w:t>
      </w:r>
      <w:r w:rsidR="00742EB0" w:rsidRPr="004E65C6">
        <w:rPr>
          <w:rFonts w:ascii="Arial" w:eastAsia="Times New Roman" w:hAnsi="Arial" w:cs="Arial"/>
          <w:b/>
          <w:sz w:val="24"/>
          <w:szCs w:val="21"/>
          <w:lang w:eastAsia="it-IT"/>
        </w:rPr>
        <w:t>INSIDE OUT</w:t>
      </w:r>
      <w:r w:rsidR="00742EB0" w:rsidRPr="004E65C6">
        <w:rPr>
          <w:rFonts w:ascii="Arial" w:eastAsia="Times New Roman" w:hAnsi="Arial" w:cs="Arial"/>
          <w:sz w:val="24"/>
          <w:szCs w:val="21"/>
          <w:lang w:eastAsia="it-IT"/>
        </w:rPr>
        <w:t xml:space="preserve"> </w:t>
      </w:r>
      <w:r w:rsidR="00742EB0" w:rsidRPr="004E65C6">
        <w:rPr>
          <w:rFonts w:ascii="Arial" w:eastAsia="Times New Roman" w:hAnsi="Arial" w:cs="Arial"/>
          <w:b/>
          <w:sz w:val="24"/>
          <w:szCs w:val="21"/>
          <w:lang w:eastAsia="it-IT"/>
        </w:rPr>
        <w:t>(v. scheda</w:t>
      </w:r>
      <w:r w:rsidR="00D00661" w:rsidRPr="004E65C6">
        <w:rPr>
          <w:rFonts w:ascii="Arial" w:eastAsia="Times New Roman" w:hAnsi="Arial" w:cs="Arial"/>
          <w:b/>
          <w:sz w:val="24"/>
          <w:szCs w:val="21"/>
          <w:lang w:eastAsia="it-IT"/>
        </w:rPr>
        <w:t xml:space="preserve"> film).</w:t>
      </w:r>
    </w:p>
    <w:sectPr w:rsidR="00742EB0" w:rsidRPr="004E6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EF"/>
    <w:rsid w:val="000E3D2B"/>
    <w:rsid w:val="00337FDF"/>
    <w:rsid w:val="0034234A"/>
    <w:rsid w:val="00372576"/>
    <w:rsid w:val="00417325"/>
    <w:rsid w:val="00441892"/>
    <w:rsid w:val="0044205A"/>
    <w:rsid w:val="004E65C6"/>
    <w:rsid w:val="00515F7A"/>
    <w:rsid w:val="0063659D"/>
    <w:rsid w:val="006613FD"/>
    <w:rsid w:val="006769BC"/>
    <w:rsid w:val="00736237"/>
    <w:rsid w:val="00742EB0"/>
    <w:rsid w:val="007E0C3C"/>
    <w:rsid w:val="007F5911"/>
    <w:rsid w:val="00A86B3F"/>
    <w:rsid w:val="00C00634"/>
    <w:rsid w:val="00C97F30"/>
    <w:rsid w:val="00D00661"/>
    <w:rsid w:val="00D508EF"/>
    <w:rsid w:val="00E52A0C"/>
    <w:rsid w:val="00EC186B"/>
    <w:rsid w:val="00F479CD"/>
    <w:rsid w:val="00F82F1E"/>
    <w:rsid w:val="00F91CF6"/>
    <w:rsid w:val="00F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AE897-910F-4AB6-A021-7E81A175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1CF6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82F1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86B3F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222222"/>
      <w:sz w:val="24"/>
      <w:szCs w:val="24"/>
      <w:lang w:eastAsia="it-IT"/>
    </w:rPr>
  </w:style>
  <w:style w:type="paragraph" w:customStyle="1" w:styleId="rientrato">
    <w:name w:val="rientrato"/>
    <w:basedOn w:val="Normale"/>
    <w:rsid w:val="00441892"/>
    <w:pPr>
      <w:spacing w:before="75" w:after="75" w:line="240" w:lineRule="auto"/>
      <w:ind w:left="600"/>
    </w:pPr>
    <w:rPr>
      <w:rFonts w:ascii="Times New Roman" w:eastAsia="Times New Roman" w:hAnsi="Times New Roman" w:cs="Times New Roman"/>
      <w:i/>
      <w:iCs/>
      <w:color w:val="222222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533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0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41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808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yMvix6Rp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89E9-111D-4FEE-867F-B873D472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</cp:revision>
  <dcterms:created xsi:type="dcterms:W3CDTF">2016-04-15T09:59:00Z</dcterms:created>
  <dcterms:modified xsi:type="dcterms:W3CDTF">2016-08-23T09:52:00Z</dcterms:modified>
</cp:coreProperties>
</file>