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5700"/>
        <w:gridCol w:w="1650"/>
      </w:tblGrid>
      <w:tr w:rsidR="00C61CA4" w:rsidRPr="004D7C61" w:rsidTr="00CC5F1D">
        <w:trPr>
          <w:gridAfter w:val="1"/>
          <w:wAfter w:w="1650" w:type="dxa"/>
          <w:tblCellSpacing w:w="0" w:type="dxa"/>
        </w:trPr>
        <w:tc>
          <w:tcPr>
            <w:tcW w:w="7350" w:type="dxa"/>
            <w:gridSpan w:val="2"/>
            <w:hideMark/>
          </w:tcPr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61CA4" w:rsidRPr="004D7C61" w:rsidTr="00CC5F1D">
        <w:trPr>
          <w:tblCellSpacing w:w="0" w:type="dxa"/>
        </w:trPr>
        <w:tc>
          <w:tcPr>
            <w:tcW w:w="1650" w:type="dxa"/>
            <w:hideMark/>
          </w:tcPr>
          <w:p w:rsidR="00C61CA4" w:rsidRPr="004D7C61" w:rsidRDefault="00C61CA4" w:rsidP="00CC5F1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   </w:t>
            </w:r>
          </w:p>
        </w:tc>
        <w:tc>
          <w:tcPr>
            <w:tcW w:w="7350" w:type="dxa"/>
            <w:gridSpan w:val="2"/>
            <w:vAlign w:val="center"/>
            <w:hideMark/>
          </w:tcPr>
          <w:p w:rsidR="00C61CA4" w:rsidRDefault="00C61CA4" w:rsidP="00C61CA4">
            <w:pPr>
              <w:spacing w:before="100" w:beforeAutospacing="1" w:after="100" w:afterAutospacing="1" w:line="240" w:lineRule="auto"/>
              <w:ind w:left="-1224" w:firstLine="1224"/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lang w:eastAsia="it-IT"/>
              </w:rPr>
              <w:t>Lo stupore di Maria</w:t>
            </w:r>
          </w:p>
          <w:p w:rsidR="00C61CA4" w:rsidRPr="004D7C61" w:rsidRDefault="00C61CA4" w:rsidP="00C61CA4">
            <w:pPr>
              <w:spacing w:before="100" w:beforeAutospacing="1" w:after="100" w:afterAutospacing="1" w:line="240" w:lineRule="auto"/>
              <w:ind w:left="-1508" w:firstLine="1508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proofErr w:type="gramStart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di</w:t>
            </w:r>
            <w:proofErr w:type="gramEnd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  <w:proofErr w:type="spellStart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Mons</w:t>
            </w:r>
            <w:proofErr w:type="spellEnd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. ANGELO COMASTRI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br/>
            </w:r>
            <w:r w:rsidRPr="004D7C61">
              <w:rPr>
                <w:rFonts w:ascii="Times New Roman" w:eastAsia="Times New Roman" w:hAnsi="Times New Roman" w:cs="Times New Roman"/>
                <w:b/>
                <w:bCs/>
                <w:color w:val="FF0000"/>
                <w:sz w:val="48"/>
                <w:szCs w:val="48"/>
                <w:lang w:eastAsia="it-IT"/>
              </w:rPr>
              <w:t>C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erchiamo di immaginare i sentimenti che provava Maria ogni volta che guardava il suo figlio e lo stringeva al petto con tutta la tenerezza di cui una madre è capace.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Gli occhi di Maria dovevano brillare di stupore: con la nascita di Gesù, infatti, Maria si trova a convivere quotidianamente con il Mistero, con la Presenza, con la Pienezza del Tempo, con l’Avvenimento che dà senso a tutti gli avvenimenti della storia.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b/>
                <w:bCs/>
                <w:color w:val="FF0000"/>
                <w:sz w:val="48"/>
                <w:szCs w:val="48"/>
                <w:lang w:eastAsia="it-IT"/>
              </w:rPr>
              <w:t>J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ean Paul Sartre, filosofo francese notoriamente ateo, durante la seconda guerra mondiale, mentre si trovava in un campo di concentramento, ha avuto un momento di autentica ispirazione e ha dato voce allo stupore del cuore di Maria. Sollecitato da alcuni sacerdoti prigionieri nel lager, il «filosofo della nausea» è stato capace di scrivere così: «</w:t>
            </w: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Quello che si dovrebbe dipingere sul volto di Maria è una meraviglia ansiosa che non è apparsa che una sola volta sopra la faccia umana. Perché il Cristo è il suo bimbo, la carne della sua carne, il frutto delle sue viscere. Essa lo ha portato per nove mesi e, porgendogli il seno, il suo latte diventa sangue di Dio.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In certi momenti la tentazione è così forte, che lei dimentica che è Dio, lo stringe tra le sue braccia e dice: «Bimbo mio». Ma in altri momenti, Maria rimane interdetta, e pensa: Dio è qui!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Tutte le madri sono state bloccate in questo modo davanti a questo frammento ribelle della loro carne che è il loro bambino. E sembrano in esilio, davanti a questa vita nuova fabbricata con la loro vita ma abitata da pensieri estranei.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Nessun fanciullo è stato più crudelmente e più radicalmente strappato a sua madre, perché egli è Dio e sorpassa in ogni senso ciò che essa può immaginare. Ma io penso che ci sono altri momenti rapidi e fuggevoli in cui lei sente che il Cristo, nel tempo stesso che è suo figlio, il piccolo suo, Egli è Dio vero. Lo guarda e pensa: Questo Dio è mio figlio, questa carne divina è la mia carne. Egli è fatto di me, ha i miei occhi, e questa forma della sua bocca è la forma della mia. Mi rassomiglia.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Nessuna donna ha avuto dalla sorte il suo Dio per lei sola, un Dio così piccolo che può prenderlo tra le sue braccia e coprirlo di baci, un Dio tutto caldo che sorride e respira, un Dio che si può toccare e ride. È in uno di questi momenti che dipingerei Maria, se io fossi pittore»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Come sono belle e come sono vere queste </w:t>
            </w:r>
            <w:proofErr w:type="gramStart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parole!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br/>
              <w:t>Forse</w:t>
            </w:r>
            <w:proofErr w:type="gramEnd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nel cuore di Sartre è rimasto sempre uno spiraglio aperto alla luce di 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lastRenderedPageBreak/>
              <w:t>Dio. Altrimenti sarebbero inspiegabili le parole toccanti e vibranti con cui egli descrive la situazione unica in cui si è trovata a vivere Maria.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b/>
                <w:bCs/>
                <w:color w:val="FF0000"/>
                <w:sz w:val="48"/>
                <w:szCs w:val="48"/>
                <w:lang w:eastAsia="it-IT"/>
              </w:rPr>
              <w:t>T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orniamo a Lei, alla Madre! Maria, dopo l’evento straordinario della nascita del Figlio di Dio fattosi uomo nel Suo grembo verginale, trovò alloggio in una casa di Betlemme: una casa di amici o di parenti; certamente una casa povera, di povera gente, data per pura carità. Il testo dell’evangelista Matteo, infatti, quando riferisce l’episodio dei Magi parla esplicitamente di una casa: «</w:t>
            </w: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Entrati nella casa, videro il bambino con Maria sua madre»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(Mt 2,11). Come visse Maria questo straordinario incontro con gente sconosciuta, che veniva da paesi lontani anch’essi sconosciuti?</w:t>
            </w:r>
          </w:p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350"/>
            </w:tblGrid>
            <w:tr w:rsidR="00C61CA4" w:rsidRPr="004D7C61" w:rsidTr="00CC5F1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61CA4" w:rsidRPr="004D7C61" w:rsidRDefault="00C61CA4" w:rsidP="00CC5F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</w:pPr>
                  <w:r w:rsidRPr="004D7C61"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  <w:t>Possiamo affermare con sicurezza che Maria visse ancora una volta l’esperienza dello stupore: lo stupore dell’anima limpida, lo stupore di un cuore semplice ed umile. Betlemme dista pochissimi chilometri da Gerusalemme e, pertanto, la notizia dell’arrivo di</w:t>
                  </w:r>
                  <w:r w:rsidRPr="004D7C61">
                    <w:rPr>
                      <w:rFonts w:ascii="Times New Roman" w:eastAsia="Times New Roman" w:hAnsi="Times New Roman" w:cs="Times New Roman"/>
                      <w:i/>
                      <w:iCs/>
                      <w:szCs w:val="24"/>
                      <w:lang w:eastAsia="it-IT"/>
                    </w:rPr>
                    <w:t xml:space="preserve"> «alcuni Magi provenienti dall’Oriente in cerca di un bambino destinato ad essere il Re dei Giudei»</w:t>
                  </w:r>
                  <w:r w:rsidRPr="004D7C61"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  <w:t xml:space="preserve"> (Mt 2, 1-2), non poteva non arrivare agli orecchi di Maria e di Giuseppe. Forse un viandante, forse un pellegrino di ritorno da Gerusalemme, forse un parente... </w:t>
                  </w:r>
                  <w:proofErr w:type="spellStart"/>
                  <w:r w:rsidRPr="004D7C61"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  <w:t>si</w:t>
                  </w:r>
                  <w:proofErr w:type="spellEnd"/>
                  <w:r w:rsidRPr="004D7C61"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  <w:t xml:space="preserve"> azzardò a raccontare quanto stava accadendo nella vicina Città: «</w:t>
                  </w:r>
                  <w:r w:rsidRPr="004D7C61">
                    <w:rPr>
                      <w:rFonts w:ascii="Times New Roman" w:eastAsia="Times New Roman" w:hAnsi="Times New Roman" w:cs="Times New Roman"/>
                      <w:i/>
                      <w:iCs/>
                      <w:szCs w:val="24"/>
                      <w:lang w:eastAsia="it-IT"/>
                    </w:rPr>
                    <w:t>Cercano un bambino! Sono arrivati i personaggi illustri, che hanno messo in agitazione tutta la città. Chi sarà mai questo bambino?»</w:t>
                  </w:r>
                  <w:r w:rsidRPr="004D7C61"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  <w:t>. Maria ascolta e stringe a sé il suo bambino: è Lui; e Lei lo sa!</w:t>
                  </w:r>
                </w:p>
              </w:tc>
            </w:tr>
            <w:tr w:rsidR="00C61CA4" w:rsidRPr="004D7C61" w:rsidTr="00CC5F1D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C61CA4" w:rsidRPr="004D7C61" w:rsidRDefault="00C61CA4" w:rsidP="00CC5F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</w:pPr>
                </w:p>
              </w:tc>
            </w:tr>
          </w:tbl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Maria forse venne a sapere anche la risposta dai sommi sacerdoti e dagli scribi. I sapienti della città avevano informato i Magi sul luogo in cui doveva nascere il Messia ed erano ricorsi alla famosa profezia di </w:t>
            </w:r>
            <w:proofErr w:type="spellStart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Michea</w:t>
            </w:r>
            <w:proofErr w:type="spellEnd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: «</w:t>
            </w: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 xml:space="preserve">E tu, Betlemme, terra di Giudea, non sei davvero il più piccolo capoluogo di Giudea: da te uscirà infatti un capo che pascerà il mio popolo </w:t>
            </w:r>
            <w:proofErr w:type="gramStart"/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Israele»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(</w:t>
            </w:r>
            <w:proofErr w:type="gramEnd"/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Mi 5,1).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Orientati decisamente da questa profezia, i Magi mossero i loro passi verso Betlemme. Chissà quanti curiosi si accalcarono attorno ai cammelli elegantemente ornati di velluti preziosi e di drappi colorati! «</w:t>
            </w:r>
            <w:r w:rsidRPr="004D7C61">
              <w:rPr>
                <w:rFonts w:ascii="Times New Roman" w:eastAsia="Times New Roman" w:hAnsi="Times New Roman" w:cs="Times New Roman"/>
                <w:i/>
                <w:iCs/>
                <w:szCs w:val="24"/>
                <w:lang w:eastAsia="it-IT"/>
              </w:rPr>
              <w:t>Dove andranno?»</w:t>
            </w: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, tutti si chiesero. E andarono verso la casa, dove abitava Maria e il Bambino. L’incontro fu un momento incantevole di devozione e di adorazione: gli uomini venuti da lontano si prostrarono fino a terra davanti al Bambino, mentre gli occhi di Maria brillavano di vivo stupire e gli occhi di Giuseppe si inumidivano di pianto per l’emozione. 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I Magi offrirono i loro doni, che si riveleranno manna preziosa per la povera famiglia, che ancora ignara, aveva davanti a sé una nuova pagina di prova e di disagio e di sofferenza. Maria, intanto, custodiva nel cuore ogni parola e ogni avvenimento e forse si interrogava sul come si potevano conciliare le parole terribili di Simeone con lo splendore dei Magi.</w:t>
            </w:r>
          </w:p>
          <w:p w:rsidR="00C61CA4" w:rsidRPr="004D7C61" w:rsidRDefault="00C61CA4" w:rsidP="00CC5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4D7C61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>La risposta venne presto, ma il cuore di Maria era già pronto a un nuovo atto di fede.</w:t>
            </w:r>
            <w:bookmarkStart w:id="0" w:name="_GoBack"/>
            <w:bookmarkEnd w:id="0"/>
          </w:p>
        </w:tc>
      </w:tr>
    </w:tbl>
    <w:p w:rsidR="00F52FF6" w:rsidRDefault="00F52FF6" w:rsidP="00C61CA4"/>
    <w:sectPr w:rsidR="00F52FF6" w:rsidSect="00C61CA4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4"/>
    <w:rsid w:val="00C61CA4"/>
    <w:rsid w:val="00F5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FD34D-DBD8-4E7E-84D8-9A053637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1CA4"/>
    <w:pPr>
      <w:spacing w:after="200" w:line="276" w:lineRule="auto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C61CA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2016-01-20T13:20:00Z</dcterms:created>
  <dcterms:modified xsi:type="dcterms:W3CDTF">2016-01-20T13:22:00Z</dcterms:modified>
</cp:coreProperties>
</file>