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F4" w:rsidRDefault="00D603F4" w:rsidP="005A4A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</w:p>
    <w:p w:rsidR="005A4A1B" w:rsidRPr="005A4A1B" w:rsidRDefault="005A4A1B" w:rsidP="005A4A1B">
      <w:pPr>
        <w:jc w:val="center"/>
        <w:rPr>
          <w:b/>
          <w:sz w:val="32"/>
          <w:szCs w:val="32"/>
        </w:rPr>
      </w:pPr>
      <w:r w:rsidRPr="001B1B34">
        <w:rPr>
          <w:b/>
          <w:sz w:val="32"/>
          <w:szCs w:val="32"/>
        </w:rPr>
        <w:t>TRISTEZZA</w:t>
      </w:r>
    </w:p>
    <w:p w:rsidR="005A4A1B" w:rsidRDefault="00C327D8" w:rsidP="004B1E07">
      <w:pPr>
        <w:jc w:val="both"/>
      </w:pPr>
      <w:r w:rsidRPr="00C327D8">
        <w:rPr>
          <w:b/>
        </w:rPr>
        <w:t>Obiettivo</w:t>
      </w:r>
      <w:r>
        <w:t>: Dare nome alle proprie tristezze, capirne le motivazioni e come influiscono sulle nostre scelte. Fare della tristezza un trampolino di lancio per un passo ulteriore di crescita.</w:t>
      </w:r>
      <w:r w:rsidR="008338BF">
        <w:t xml:space="preserve"> Capire che la vera tristezza è la lontananza da Gesù, la fonte della nostra gioia.</w:t>
      </w:r>
    </w:p>
    <w:p w:rsidR="00C327D8" w:rsidRDefault="00C327D8" w:rsidP="004B1E07">
      <w:pPr>
        <w:jc w:val="both"/>
      </w:pPr>
    </w:p>
    <w:p w:rsidR="00C327D8" w:rsidRDefault="00C327D8" w:rsidP="004B1E07">
      <w:pPr>
        <w:jc w:val="both"/>
      </w:pPr>
      <w:r w:rsidRPr="00C327D8">
        <w:rPr>
          <w:b/>
        </w:rPr>
        <w:t>Svolgimento dell’incontro</w:t>
      </w:r>
      <w:r>
        <w:t>:</w:t>
      </w:r>
    </w:p>
    <w:p w:rsidR="005A4A1B" w:rsidRPr="006E6754" w:rsidRDefault="009B6C7C" w:rsidP="004B1E07">
      <w:pPr>
        <w:jc w:val="both"/>
        <w:rPr>
          <w:b/>
        </w:rPr>
      </w:pPr>
      <w:r w:rsidRPr="006E6754">
        <w:rPr>
          <w:b/>
        </w:rPr>
        <w:t xml:space="preserve">Preghiera del </w:t>
      </w:r>
      <w:r w:rsidR="003A3CFD">
        <w:rPr>
          <w:b/>
        </w:rPr>
        <w:t>Salmo 42</w:t>
      </w:r>
    </w:p>
    <w:p w:rsidR="00D02785" w:rsidRDefault="00C327D8" w:rsidP="004B1E07">
      <w:pPr>
        <w:spacing w:after="0" w:line="240" w:lineRule="auto"/>
        <w:jc w:val="both"/>
      </w:pPr>
      <w:r w:rsidRPr="00C327D8">
        <w:t xml:space="preserve">La tristezza vissuta dal popolo d’Israele pervade tutta l’esperienza, si manifesta in lacrime e struggimento, in veglie notturne senza sonno. Ma la tristezza non blocca l’orante, la fiducia non viene meno e in mezzo al grido di angoscia sale anche la preghiera di speranza. </w:t>
      </w:r>
    </w:p>
    <w:p w:rsidR="000D56EF" w:rsidRDefault="000D56EF" w:rsidP="004B1E07">
      <w:pPr>
        <w:spacing w:after="0" w:line="240" w:lineRule="auto"/>
        <w:jc w:val="both"/>
      </w:pPr>
    </w:p>
    <w:p w:rsidR="000D56EF" w:rsidRPr="000D56EF" w:rsidRDefault="000D56EF" w:rsidP="000D56EF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sz w:val="36"/>
          <w:szCs w:val="28"/>
          <w:lang w:eastAsia="it-IT"/>
        </w:rPr>
        <w:t xml:space="preserve">Salmo </w:t>
      </w:r>
      <w:r w:rsidRPr="000D56EF">
        <w:rPr>
          <w:rFonts w:ascii="Verdana" w:eastAsia="Times New Roman" w:hAnsi="Verdana" w:cs="Times New Roman"/>
          <w:b/>
          <w:bCs/>
          <w:sz w:val="36"/>
          <w:szCs w:val="28"/>
          <w:lang w:eastAsia="it-IT"/>
        </w:rPr>
        <w:t>42</w:t>
      </w:r>
    </w:p>
    <w:p w:rsidR="000D56EF" w:rsidRPr="000D56EF" w:rsidRDefault="000D56EF" w:rsidP="000D56EF">
      <w:pPr>
        <w:spacing w:after="45" w:line="240" w:lineRule="auto"/>
        <w:rPr>
          <w:rFonts w:ascii="Verdana" w:eastAsia="Times New Roman" w:hAnsi="Verdana" w:cs="Times New Roman"/>
          <w:b/>
          <w:bCs/>
          <w:color w:val="990000"/>
          <w:sz w:val="22"/>
          <w:szCs w:val="18"/>
          <w:lang w:eastAsia="it-IT"/>
        </w:rPr>
      </w:pPr>
      <w:r w:rsidRPr="000D56EF">
        <w:rPr>
          <w:rFonts w:ascii="Verdana" w:eastAsia="Times New Roman" w:hAnsi="Verdana" w:cs="Times New Roman"/>
          <w:b/>
          <w:bCs/>
          <w:color w:val="990000"/>
          <w:sz w:val="22"/>
          <w:szCs w:val="18"/>
          <w:lang w:eastAsia="it-IT"/>
        </w:rPr>
        <w:t>Lamento e nostalgia dell'esule</w:t>
      </w:r>
    </w:p>
    <w:p w:rsidR="000D56EF" w:rsidRPr="000D56EF" w:rsidRDefault="000D56EF" w:rsidP="000D56EF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1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Al maestro del coro. </w:t>
      </w:r>
      <w:proofErr w:type="spellStart"/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>Maskil</w:t>
      </w:r>
      <w:proofErr w:type="spellEnd"/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. Dei figli di Core. 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</w:r>
      <w:r w:rsidRPr="000D56EF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2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Come la cerva anela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ai corsi d'acqua,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così l'anima mia anela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a te, o Dio.</w:t>
      </w:r>
    </w:p>
    <w:p w:rsidR="000D56EF" w:rsidRPr="000D56EF" w:rsidRDefault="000D56EF" w:rsidP="000D56EF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L'anima mia ha sete di </w:t>
      </w:r>
      <w:proofErr w:type="gram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Dio,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del</w:t>
      </w:r>
      <w:proofErr w:type="gram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Dio vivente: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quando verrò e vedrò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il volto di Dio?</w:t>
      </w:r>
    </w:p>
    <w:p w:rsidR="000D56EF" w:rsidRPr="000D56EF" w:rsidRDefault="000D56EF" w:rsidP="000D56EF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4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Le lacrime sono il mio pane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 xml:space="preserve">giorno e </w:t>
      </w:r>
      <w:proofErr w:type="gram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notte,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mentre</w:t>
      </w:r>
      <w:proofErr w:type="gram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mi dicono sempre: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»Dov'è il tuo Dio?».</w:t>
      </w:r>
    </w:p>
    <w:p w:rsidR="000D56EF" w:rsidRPr="000D56EF" w:rsidRDefault="000D56EF" w:rsidP="000D56EF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5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Questo io ricordo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 xml:space="preserve">e l'anima mia si </w:t>
      </w:r>
      <w:proofErr w:type="gramStart"/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>strugge: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avanzavo</w:t>
      </w:r>
      <w:proofErr w:type="gramEnd"/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tra la folla, 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la precedevo fino alla casa di Dio,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fra canti di gioia e di lode</w:t>
      </w:r>
      <w:r w:rsidRPr="000D56EF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di una moltitudine in festa.</w:t>
      </w:r>
    </w:p>
    <w:p w:rsidR="000D56EF" w:rsidRPr="000D56EF" w:rsidRDefault="000D56EF" w:rsidP="000D56EF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6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Perché ti rattristi, anima </w:t>
      </w:r>
      <w:proofErr w:type="gram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mia,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perché</w:t>
      </w:r>
      <w:proofErr w:type="gram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ti agiti in me?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Spera in Dio: ancora potrò lodarlo,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lui, salvezza del mio volto e mio Dio.</w:t>
      </w:r>
    </w:p>
    <w:p w:rsidR="000D56EF" w:rsidRPr="000D56EF" w:rsidRDefault="000D56EF" w:rsidP="000D56EF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7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In me si rattrista l'anima </w:t>
      </w:r>
      <w:proofErr w:type="gram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mia;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perciò</w:t>
      </w:r>
      <w:proofErr w:type="gram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di te mi ricordo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dalla terra del Giordano e dell'</w:t>
      </w:r>
      <w:proofErr w:type="spell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Ermon</w:t>
      </w:r>
      <w:proofErr w:type="spell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,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 xml:space="preserve">dal monte </w:t>
      </w:r>
      <w:proofErr w:type="spell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Misar</w:t>
      </w:r>
      <w:proofErr w:type="spell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.</w:t>
      </w:r>
    </w:p>
    <w:p w:rsidR="000D56EF" w:rsidRPr="000D56EF" w:rsidRDefault="000D56EF" w:rsidP="000D56EF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8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Un abisso chiama l'abisso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 xml:space="preserve">al fragore delle tue </w:t>
      </w:r>
      <w:proofErr w:type="gram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cascate;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tutti</w:t>
      </w:r>
      <w:proofErr w:type="gram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i tuoi flutti e le tue onde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sopra di me sono passati.</w:t>
      </w:r>
    </w:p>
    <w:p w:rsidR="000D56EF" w:rsidRPr="000D56EF" w:rsidRDefault="000D56EF" w:rsidP="000D56EF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lastRenderedPageBreak/>
        <w:t>9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Di giorno il Signore mi dona il suo amore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 xml:space="preserve">e di notte il suo canto è con </w:t>
      </w:r>
      <w:proofErr w:type="gram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me,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preghiera</w:t>
      </w:r>
      <w:proofErr w:type="gram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al Dio della mia vita.</w:t>
      </w:r>
    </w:p>
    <w:p w:rsidR="000D56EF" w:rsidRPr="000D56EF" w:rsidRDefault="000D56EF" w:rsidP="000D56EF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10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Dirò a Dio: «Mia </w:t>
      </w:r>
      <w:proofErr w:type="gram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roccia!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Perché</w:t>
      </w:r>
      <w:proofErr w:type="gram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mi hai dimenticato?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Perché triste me ne vado,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oppresso dal nemico?».</w:t>
      </w:r>
    </w:p>
    <w:p w:rsidR="000D56EF" w:rsidRPr="000D56EF" w:rsidRDefault="000D56EF" w:rsidP="000D56EF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11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Mi insultano i miei avversari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 xml:space="preserve">quando rompono le mie </w:t>
      </w:r>
      <w:proofErr w:type="gramStart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ossa,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mentre</w:t>
      </w:r>
      <w:proofErr w:type="gramEnd"/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mi dicono sempre:</w:t>
      </w:r>
      <w:r w:rsidRPr="000D56EF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»Dov'è il tuo Dio?».</w:t>
      </w:r>
    </w:p>
    <w:p w:rsidR="000D56EF" w:rsidRPr="000D56EF" w:rsidRDefault="000D56EF" w:rsidP="000D56EF">
      <w:pPr>
        <w:spacing w:after="0" w:line="240" w:lineRule="auto"/>
        <w:rPr>
          <w:sz w:val="32"/>
        </w:rPr>
      </w:pPr>
      <w:r w:rsidRPr="000D56EF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12</w:t>
      </w:r>
      <w:r w:rsidRPr="000D56EF">
        <w:rPr>
          <w:rFonts w:ascii="Verdana" w:eastAsia="Times New Roman" w:hAnsi="Verdana" w:cs="Times New Roman"/>
          <w:sz w:val="20"/>
          <w:szCs w:val="16"/>
          <w:lang w:eastAsia="it-IT"/>
        </w:rPr>
        <w:t xml:space="preserve"> Perché ti rattristi, anima </w:t>
      </w:r>
      <w:proofErr w:type="gramStart"/>
      <w:r w:rsidRPr="000D56EF">
        <w:rPr>
          <w:rFonts w:ascii="Verdana" w:eastAsia="Times New Roman" w:hAnsi="Verdana" w:cs="Times New Roman"/>
          <w:sz w:val="20"/>
          <w:szCs w:val="16"/>
          <w:lang w:eastAsia="it-IT"/>
        </w:rPr>
        <w:t>mia,</w:t>
      </w:r>
      <w:r w:rsidRPr="000D56EF">
        <w:rPr>
          <w:rFonts w:ascii="Verdana" w:eastAsia="Times New Roman" w:hAnsi="Verdana" w:cs="Times New Roman"/>
          <w:sz w:val="20"/>
          <w:szCs w:val="16"/>
          <w:lang w:eastAsia="it-IT"/>
        </w:rPr>
        <w:br/>
        <w:t>perché</w:t>
      </w:r>
      <w:proofErr w:type="gramEnd"/>
      <w:r w:rsidRPr="000D56EF">
        <w:rPr>
          <w:rFonts w:ascii="Verdana" w:eastAsia="Times New Roman" w:hAnsi="Verdana" w:cs="Times New Roman"/>
          <w:sz w:val="20"/>
          <w:szCs w:val="16"/>
          <w:lang w:eastAsia="it-IT"/>
        </w:rPr>
        <w:t xml:space="preserve"> ti agiti in me?</w:t>
      </w:r>
      <w:r w:rsidRPr="000D56EF">
        <w:rPr>
          <w:rFonts w:ascii="Verdana" w:eastAsia="Times New Roman" w:hAnsi="Verdana" w:cs="Times New Roman"/>
          <w:sz w:val="20"/>
          <w:szCs w:val="16"/>
          <w:lang w:eastAsia="it-IT"/>
        </w:rPr>
        <w:br/>
        <w:t>Spera in Dio: ancora potrò lodarlo,</w:t>
      </w:r>
      <w:r w:rsidRPr="000D56EF">
        <w:rPr>
          <w:rFonts w:ascii="Verdana" w:eastAsia="Times New Roman" w:hAnsi="Verdana" w:cs="Times New Roman"/>
          <w:sz w:val="20"/>
          <w:szCs w:val="16"/>
          <w:lang w:eastAsia="it-IT"/>
        </w:rPr>
        <w:br/>
        <w:t>lui, salvezza del mio volto e mio Dio.</w:t>
      </w:r>
    </w:p>
    <w:p w:rsidR="00D02785" w:rsidRPr="000D56EF" w:rsidRDefault="00D02785" w:rsidP="000D56EF">
      <w:pPr>
        <w:rPr>
          <w:sz w:val="32"/>
        </w:rPr>
      </w:pPr>
    </w:p>
    <w:p w:rsidR="00D92540" w:rsidRDefault="00D92540" w:rsidP="004B1E07">
      <w:pPr>
        <w:jc w:val="both"/>
      </w:pPr>
      <w:r>
        <w:t xml:space="preserve">Presentazione </w:t>
      </w:r>
      <w:r w:rsidRPr="006E6754">
        <w:rPr>
          <w:b/>
        </w:rPr>
        <w:t>video</w:t>
      </w:r>
      <w:r>
        <w:t xml:space="preserve"> “</w:t>
      </w:r>
      <w:r w:rsidRPr="006E6754">
        <w:rPr>
          <w:i/>
        </w:rPr>
        <w:t xml:space="preserve">Testimonianza di </w:t>
      </w:r>
      <w:proofErr w:type="gramStart"/>
      <w:r w:rsidRPr="006E6754">
        <w:rPr>
          <w:i/>
        </w:rPr>
        <w:t>Gabriele</w:t>
      </w:r>
      <w:r w:rsidR="009B6C7C">
        <w:t xml:space="preserve"> </w:t>
      </w:r>
      <w:r>
        <w:t>”</w:t>
      </w:r>
      <w:proofErr w:type="gramEnd"/>
      <w:r>
        <w:t xml:space="preserve"> (</w:t>
      </w:r>
      <w:r w:rsidR="006E6754" w:rsidRPr="001B1B34">
        <w:rPr>
          <w:u w:val="single"/>
        </w:rPr>
        <w:t xml:space="preserve">solo </w:t>
      </w:r>
      <w:r w:rsidRPr="001B1B34">
        <w:rPr>
          <w:u w:val="single"/>
        </w:rPr>
        <w:t>i primi 5 min</w:t>
      </w:r>
      <w:r>
        <w:t>.)</w:t>
      </w:r>
    </w:p>
    <w:p w:rsidR="006E6754" w:rsidRDefault="006E6754" w:rsidP="004B1E07">
      <w:pPr>
        <w:jc w:val="both"/>
      </w:pPr>
      <w:r>
        <w:t>Chiedere ai ragazzi:</w:t>
      </w:r>
    </w:p>
    <w:p w:rsidR="00D92540" w:rsidRDefault="00D92540" w:rsidP="004B1E07">
      <w:pPr>
        <w:pStyle w:val="Paragrafoelenco"/>
        <w:numPr>
          <w:ilvl w:val="0"/>
          <w:numId w:val="1"/>
        </w:numPr>
        <w:jc w:val="both"/>
      </w:pPr>
      <w:r>
        <w:t>Quale tr</w:t>
      </w:r>
      <w:r w:rsidR="00C327D8">
        <w:t>istezza sperimenta Gabriele? Da cosa è stata provocata?</w:t>
      </w:r>
    </w:p>
    <w:p w:rsidR="00D92540" w:rsidRDefault="00D92540" w:rsidP="004B1E07">
      <w:pPr>
        <w:jc w:val="both"/>
      </w:pPr>
    </w:p>
    <w:p w:rsidR="00C327D8" w:rsidRPr="00C327D8" w:rsidRDefault="00C327D8" w:rsidP="004B1E07">
      <w:pPr>
        <w:jc w:val="both"/>
        <w:rPr>
          <w:b/>
        </w:rPr>
      </w:pPr>
      <w:r w:rsidRPr="00C327D8">
        <w:rPr>
          <w:b/>
        </w:rPr>
        <w:t>Cos’è la tristezza? Scheda di approfondimento</w:t>
      </w:r>
    </w:p>
    <w:p w:rsidR="004D723A" w:rsidRDefault="004D723A" w:rsidP="004B1E07">
      <w:pPr>
        <w:jc w:val="both"/>
      </w:pPr>
      <w:r>
        <w:t>Tristezza: sentimento che dice una mancanza di qualcosa che ho sperimentato e non c’è (anche nostalgia, malinconia) o di qualcosa che desidero.</w:t>
      </w:r>
    </w:p>
    <w:p w:rsidR="00D92540" w:rsidRDefault="00D92540" w:rsidP="004B1E07">
      <w:pPr>
        <w:jc w:val="both"/>
      </w:pPr>
      <w:r>
        <w:t>Anche Gesù ha pianto nel Vangelo: quando?</w:t>
      </w:r>
    </w:p>
    <w:p w:rsidR="00C327D8" w:rsidRDefault="00C327D8" w:rsidP="004B1E07">
      <w:pPr>
        <w:jc w:val="both"/>
      </w:pPr>
      <w:r>
        <w:t xml:space="preserve">Per la morte dell’amico Lazzaro e davanti a Gerusalemme che non ha saputo riconoscere la via della pace. </w:t>
      </w:r>
    </w:p>
    <w:p w:rsidR="00C327D8" w:rsidRDefault="00C327D8" w:rsidP="004B1E07">
      <w:pPr>
        <w:jc w:val="both"/>
      </w:pPr>
      <w:r>
        <w:t xml:space="preserve">Questo ci dice che non dobbiamo vergognarci di piangere. Il pianto non è un segno di debolezza, come alcuni credono, e nemmeno un atteggiamento riservato alle donne. Saper piangere, concederci di piangere, vuol dire permetterci di toccare quella situazione che ci provoca sofferenza e sentirne tutta la fatica, il peso, il dolore. </w:t>
      </w:r>
    </w:p>
    <w:p w:rsidR="00C327D8" w:rsidRDefault="00C327D8" w:rsidP="004B1E07">
      <w:pPr>
        <w:jc w:val="both"/>
      </w:pPr>
      <w:r>
        <w:t xml:space="preserve">Ma il pianto non può essere l’ultima spiaggia. Non possiamo fermarci al pianto. Gesù di fronte alla tomba di Lazzaro ha invocato il Padre e ha fatto il miracolo della risurrezione. Davanti a Gerusalemme ha pianto ma ha anche continuato ad annunciare il suo messaggio di salvezza fino al dono totale di sé. Non si è lasciato fermare dalla situazione che gli provocava dolore. </w:t>
      </w:r>
    </w:p>
    <w:p w:rsidR="004D723A" w:rsidRDefault="00C327D8" w:rsidP="004B1E07">
      <w:pPr>
        <w:jc w:val="both"/>
      </w:pPr>
      <w:r>
        <w:t>La tristezza segnala l’a</w:t>
      </w:r>
      <w:r w:rsidR="004D723A">
        <w:t>ssenza di un bene che mette in moto la ricerca</w:t>
      </w:r>
      <w:r w:rsidR="00D92540">
        <w:t>, anche di una vicinanza, di un’amicizia.</w:t>
      </w:r>
      <w:r>
        <w:t xml:space="preserve">  Sentire tristezza deve metterci nella disposizione di chiedermi</w:t>
      </w:r>
      <w:r w:rsidR="00265B2C">
        <w:t>:</w:t>
      </w:r>
    </w:p>
    <w:p w:rsidR="00265B2C" w:rsidRDefault="00265B2C" w:rsidP="004B1E07">
      <w:pPr>
        <w:pStyle w:val="Paragrafoelenco"/>
        <w:numPr>
          <w:ilvl w:val="0"/>
          <w:numId w:val="1"/>
        </w:numPr>
        <w:jc w:val="both"/>
      </w:pPr>
      <w:r>
        <w:t>Cosa può ridarmi la gioia? Quali passi posso fare perché questa tristezza non sia pervasiva e mi tolga le forze? Chi può aiutarmi?</w:t>
      </w:r>
    </w:p>
    <w:p w:rsidR="00D92540" w:rsidRDefault="00D92540" w:rsidP="004B1E07">
      <w:pPr>
        <w:jc w:val="both"/>
      </w:pPr>
    </w:p>
    <w:p w:rsidR="004D723A" w:rsidRDefault="00265B2C" w:rsidP="004B1E07">
      <w:pPr>
        <w:jc w:val="both"/>
      </w:pPr>
      <w:r>
        <w:lastRenderedPageBreak/>
        <w:t>La tristezza f</w:t>
      </w:r>
      <w:r w:rsidR="004D723A">
        <w:t>a i conti con il nostro limite e la fragilità della vita con cui mi devo rappacificare.</w:t>
      </w:r>
      <w:r>
        <w:t xml:space="preserve"> Il dolore è parte costitutiva della vita, non è un incidente di percorso. Non possiamo eleminarlo totalmente o pensare che esista una vita senza sofferenza.</w:t>
      </w:r>
    </w:p>
    <w:p w:rsidR="00D92540" w:rsidRDefault="00265B2C" w:rsidP="004B1E07">
      <w:pPr>
        <w:jc w:val="both"/>
      </w:pPr>
      <w:r>
        <w:t>Sicuramente però n</w:t>
      </w:r>
      <w:r w:rsidR="00D92540">
        <w:t xml:space="preserve">on può essere costante e definitiva, è </w:t>
      </w:r>
      <w:r>
        <w:t xml:space="preserve">uno stato </w:t>
      </w:r>
      <w:r w:rsidR="00D92540">
        <w:t>passegger</w:t>
      </w:r>
      <w:r>
        <w:t>o</w:t>
      </w:r>
      <w:r w:rsidR="00D92540">
        <w:t>. Può essere una molla per un salto di qualità!</w:t>
      </w:r>
    </w:p>
    <w:p w:rsidR="004D723A" w:rsidRDefault="004D723A" w:rsidP="004B1E07">
      <w:pPr>
        <w:jc w:val="both"/>
      </w:pPr>
    </w:p>
    <w:p w:rsidR="00265B2C" w:rsidRDefault="00265B2C" w:rsidP="004B1E07">
      <w:pPr>
        <w:jc w:val="both"/>
      </w:pPr>
      <w:r>
        <w:t xml:space="preserve">Fare un </w:t>
      </w:r>
      <w:r w:rsidRPr="006E6754">
        <w:rPr>
          <w:b/>
        </w:rPr>
        <w:t>sondaggio</w:t>
      </w:r>
      <w:r>
        <w:t xml:space="preserve"> tra i ragazzi lasciando libertà di esprimersi senza timore</w:t>
      </w:r>
      <w:r w:rsidR="006E6754">
        <w:t xml:space="preserve"> (si può anche utilizzare la tecnica del cartellone o del collage se fanno difficoltà a esprimersi a parole)</w:t>
      </w:r>
      <w:r>
        <w:t>:</w:t>
      </w:r>
    </w:p>
    <w:p w:rsidR="00265B2C" w:rsidRDefault="00D92540" w:rsidP="004B1E07">
      <w:pPr>
        <w:pStyle w:val="Paragrafoelenco"/>
        <w:numPr>
          <w:ilvl w:val="0"/>
          <w:numId w:val="1"/>
        </w:numPr>
        <w:jc w:val="both"/>
      </w:pPr>
      <w:r>
        <w:t xml:space="preserve">Quando siamo tristi? </w:t>
      </w:r>
    </w:p>
    <w:p w:rsidR="00D92540" w:rsidRDefault="00265B2C" w:rsidP="004B1E07">
      <w:pPr>
        <w:pStyle w:val="Paragrafoelenco"/>
        <w:numPr>
          <w:ilvl w:val="0"/>
          <w:numId w:val="1"/>
        </w:numPr>
        <w:jc w:val="both"/>
      </w:pPr>
      <w:r>
        <w:t>Cosa facciamo?</w:t>
      </w:r>
    </w:p>
    <w:p w:rsidR="004D723A" w:rsidRDefault="004D723A" w:rsidP="004B1E07">
      <w:pPr>
        <w:jc w:val="both"/>
      </w:pPr>
    </w:p>
    <w:p w:rsidR="00265B2C" w:rsidRDefault="001B1B34" w:rsidP="004B1E07">
      <w:pPr>
        <w:jc w:val="both"/>
        <w:rPr>
          <w:b/>
        </w:rPr>
      </w:pPr>
      <w:r>
        <w:rPr>
          <w:b/>
        </w:rPr>
        <w:t xml:space="preserve">Ascolto del </w:t>
      </w:r>
      <w:r w:rsidR="004D723A" w:rsidRPr="00265B2C">
        <w:rPr>
          <w:b/>
        </w:rPr>
        <w:t>Vangelo</w:t>
      </w:r>
      <w:r>
        <w:rPr>
          <w:b/>
        </w:rPr>
        <w:t xml:space="preserve"> Mc 10,17-22</w:t>
      </w:r>
    </w:p>
    <w:p w:rsidR="001B1B34" w:rsidRPr="001B1B34" w:rsidRDefault="001B1B34" w:rsidP="001B1B34">
      <w:pPr>
        <w:spacing w:after="45" w:line="240" w:lineRule="auto"/>
        <w:rPr>
          <w:rFonts w:ascii="Verdana" w:eastAsia="Times New Roman" w:hAnsi="Verdana" w:cs="Times New Roman"/>
          <w:b/>
          <w:bCs/>
          <w:color w:val="990000"/>
          <w:sz w:val="20"/>
          <w:szCs w:val="18"/>
          <w:lang w:eastAsia="it-IT"/>
        </w:rPr>
      </w:pPr>
      <w:r w:rsidRPr="001B1B34">
        <w:rPr>
          <w:rFonts w:ascii="Verdana" w:eastAsia="Times New Roman" w:hAnsi="Verdana" w:cs="Times New Roman"/>
          <w:b/>
          <w:bCs/>
          <w:color w:val="990000"/>
          <w:sz w:val="20"/>
          <w:szCs w:val="18"/>
          <w:lang w:eastAsia="it-IT"/>
        </w:rPr>
        <w:t>Incontro di Gesù con un uomo ricco</w:t>
      </w:r>
    </w:p>
    <w:p w:rsidR="001B1B34" w:rsidRPr="001B1B34" w:rsidRDefault="001B1B34" w:rsidP="001B1B34">
      <w:pPr>
        <w:jc w:val="both"/>
        <w:rPr>
          <w:b/>
          <w:sz w:val="28"/>
        </w:rPr>
      </w:pPr>
      <w:r w:rsidRPr="001B1B34">
        <w:rPr>
          <w:rFonts w:ascii="Verdana" w:eastAsia="Times New Roman" w:hAnsi="Verdana" w:cs="Times New Roman"/>
          <w:color w:val="990000"/>
          <w:sz w:val="16"/>
          <w:szCs w:val="14"/>
          <w:vertAlign w:val="superscript"/>
          <w:lang w:eastAsia="it-IT"/>
        </w:rPr>
        <w:t>17</w:t>
      </w:r>
      <w:r w:rsidRPr="001B1B34">
        <w:rPr>
          <w:rFonts w:ascii="Verdana" w:eastAsia="Times New Roman" w:hAnsi="Verdana" w:cs="Times New Roman"/>
          <w:sz w:val="18"/>
          <w:szCs w:val="16"/>
          <w:lang w:eastAsia="it-IT"/>
        </w:rPr>
        <w:t xml:space="preserve">Mentre andava per la strada, un tale gli corse incontro e, gettandosi in ginocchio davanti a lui, gli domandò: «Maestro buono, che cosa devo fare per avere in eredità la vita eterna?». </w:t>
      </w:r>
      <w:r w:rsidRPr="001B1B34">
        <w:rPr>
          <w:rFonts w:ascii="Verdana" w:eastAsia="Times New Roman" w:hAnsi="Verdana" w:cs="Times New Roman"/>
          <w:color w:val="990000"/>
          <w:sz w:val="16"/>
          <w:szCs w:val="14"/>
          <w:vertAlign w:val="superscript"/>
          <w:lang w:eastAsia="it-IT"/>
        </w:rPr>
        <w:t>18</w:t>
      </w:r>
      <w:r w:rsidRPr="001B1B34">
        <w:rPr>
          <w:rFonts w:ascii="Verdana" w:eastAsia="Times New Roman" w:hAnsi="Verdana" w:cs="Times New Roman"/>
          <w:sz w:val="18"/>
          <w:szCs w:val="16"/>
          <w:lang w:eastAsia="it-IT"/>
        </w:rPr>
        <w:t xml:space="preserve">Gesù gli disse: «Perché mi chiami buono? Nessuno è buono, se non Dio solo. </w:t>
      </w:r>
      <w:r w:rsidRPr="001B1B34">
        <w:rPr>
          <w:rFonts w:ascii="Verdana" w:eastAsia="Times New Roman" w:hAnsi="Verdana" w:cs="Times New Roman"/>
          <w:color w:val="990000"/>
          <w:sz w:val="16"/>
          <w:szCs w:val="14"/>
          <w:vertAlign w:val="superscript"/>
          <w:lang w:eastAsia="it-IT"/>
        </w:rPr>
        <w:t>19</w:t>
      </w:r>
      <w:r w:rsidRPr="001B1B34">
        <w:rPr>
          <w:rFonts w:ascii="Verdana" w:eastAsia="Times New Roman" w:hAnsi="Verdana" w:cs="Times New Roman"/>
          <w:sz w:val="18"/>
          <w:szCs w:val="16"/>
          <w:lang w:eastAsia="it-IT"/>
        </w:rPr>
        <w:t xml:space="preserve">Tu conosci i comandamenti: </w:t>
      </w:r>
      <w:r w:rsidRPr="001B1B34">
        <w:rPr>
          <w:rFonts w:ascii="Verdana" w:eastAsia="Times New Roman" w:hAnsi="Verdana" w:cs="Times New Roman"/>
          <w:i/>
          <w:iCs/>
          <w:sz w:val="18"/>
          <w:szCs w:val="16"/>
          <w:lang w:eastAsia="it-IT"/>
        </w:rPr>
        <w:t>Non uccidere, non commettere adulterio, non rubare, non testimoniare il falso, non frodare, onora tuo padre e tua madre</w:t>
      </w:r>
      <w:r w:rsidRPr="001B1B34">
        <w:rPr>
          <w:rFonts w:ascii="Verdana" w:eastAsia="Times New Roman" w:hAnsi="Verdana" w:cs="Times New Roman"/>
          <w:sz w:val="18"/>
          <w:szCs w:val="16"/>
          <w:lang w:eastAsia="it-IT"/>
        </w:rPr>
        <w:t xml:space="preserve">». </w:t>
      </w:r>
      <w:r w:rsidRPr="001B1B34">
        <w:rPr>
          <w:rFonts w:ascii="Verdana" w:eastAsia="Times New Roman" w:hAnsi="Verdana" w:cs="Times New Roman"/>
          <w:color w:val="990000"/>
          <w:sz w:val="16"/>
          <w:szCs w:val="14"/>
          <w:vertAlign w:val="superscript"/>
          <w:lang w:eastAsia="it-IT"/>
        </w:rPr>
        <w:t>20</w:t>
      </w:r>
      <w:r w:rsidRPr="001B1B34">
        <w:rPr>
          <w:rFonts w:ascii="Verdana" w:eastAsia="Times New Roman" w:hAnsi="Verdana" w:cs="Times New Roman"/>
          <w:sz w:val="18"/>
          <w:szCs w:val="16"/>
          <w:lang w:eastAsia="it-IT"/>
        </w:rPr>
        <w:t xml:space="preserve">Egli allora gli disse: «Maestro, tutte queste cose le ho osservate fin dalla mia giovinezza». </w:t>
      </w:r>
      <w:r w:rsidRPr="001B1B34">
        <w:rPr>
          <w:rFonts w:ascii="Verdana" w:eastAsia="Times New Roman" w:hAnsi="Verdana" w:cs="Times New Roman"/>
          <w:color w:val="990000"/>
          <w:sz w:val="16"/>
          <w:szCs w:val="14"/>
          <w:vertAlign w:val="superscript"/>
          <w:lang w:eastAsia="it-IT"/>
        </w:rPr>
        <w:t>21</w:t>
      </w:r>
      <w:r w:rsidRPr="001B1B34">
        <w:rPr>
          <w:rFonts w:ascii="Verdana" w:eastAsia="Times New Roman" w:hAnsi="Verdana" w:cs="Times New Roman"/>
          <w:sz w:val="18"/>
          <w:szCs w:val="16"/>
          <w:lang w:eastAsia="it-IT"/>
        </w:rPr>
        <w:t xml:space="preserve">Allora Gesù fissò lo sguardo su di lui, lo amò e gli disse: «Una cosa sola ti manca: va', vendi quello che hai e dallo ai poveri, e avrai un tesoro in cielo; e vieni! Seguimi!». </w:t>
      </w:r>
      <w:r w:rsidRPr="001B1B34">
        <w:rPr>
          <w:rFonts w:ascii="Verdana" w:eastAsia="Times New Roman" w:hAnsi="Verdana" w:cs="Times New Roman"/>
          <w:color w:val="990000"/>
          <w:sz w:val="16"/>
          <w:szCs w:val="14"/>
          <w:vertAlign w:val="superscript"/>
          <w:lang w:eastAsia="it-IT"/>
        </w:rPr>
        <w:t>22</w:t>
      </w:r>
      <w:r w:rsidRPr="001B1B34">
        <w:rPr>
          <w:rFonts w:ascii="Verdana" w:eastAsia="Times New Roman" w:hAnsi="Verdana" w:cs="Times New Roman"/>
          <w:sz w:val="18"/>
          <w:szCs w:val="16"/>
          <w:lang w:eastAsia="it-IT"/>
        </w:rPr>
        <w:t>Ma a queste parole egli si fece scuro in volto e se ne andò rattristato; possedeva infatti molti beni.</w:t>
      </w:r>
    </w:p>
    <w:p w:rsidR="001B1B34" w:rsidRDefault="001B1B34" w:rsidP="004B1E07">
      <w:pPr>
        <w:jc w:val="both"/>
      </w:pPr>
    </w:p>
    <w:p w:rsidR="004D723A" w:rsidRDefault="004B1E07" w:rsidP="004B1E07">
      <w:pPr>
        <w:jc w:val="both"/>
      </w:pPr>
      <w:r>
        <w:t>P</w:t>
      </w:r>
      <w:r w:rsidR="00D92540">
        <w:t>erché va da Gesù? Cosa gli propone Gesù? Perché se ne torna triste?</w:t>
      </w:r>
    </w:p>
    <w:p w:rsidR="000412E3" w:rsidRDefault="000412E3" w:rsidP="004B1E07">
      <w:pPr>
        <w:jc w:val="both"/>
      </w:pPr>
      <w:r>
        <w:t xml:space="preserve">Per approfondire il Vangelo: v. commenti allegati e omelia di Papa Francesco. </w:t>
      </w:r>
      <w:bookmarkStart w:id="0" w:name="_GoBack"/>
      <w:bookmarkEnd w:id="0"/>
    </w:p>
    <w:p w:rsidR="00265B2C" w:rsidRDefault="00265B2C" w:rsidP="004B1E07">
      <w:pPr>
        <w:jc w:val="both"/>
      </w:pPr>
      <w:r>
        <w:t>Nonostante sentiamo la mancanza di qualcosa che è importante per noi, a volte non siamo disponibili ad accogliere i consigli di chi potrebbe indirizzarci verso una strada di maggiore gioia. Perché? Cosa ce lo impedisce? Di chi ci fidiamo?</w:t>
      </w:r>
    </w:p>
    <w:p w:rsidR="00265B2C" w:rsidRDefault="00265B2C" w:rsidP="004B1E07">
      <w:pPr>
        <w:jc w:val="both"/>
      </w:pPr>
    </w:p>
    <w:p w:rsidR="00D92540" w:rsidRDefault="007A34D8" w:rsidP="004B1E07">
      <w:pPr>
        <w:jc w:val="both"/>
      </w:pPr>
      <w:r w:rsidRPr="001B1B34">
        <w:rPr>
          <w:b/>
        </w:rPr>
        <w:t>Continuare la visione del video</w:t>
      </w:r>
      <w:r>
        <w:t xml:space="preserve"> del</w:t>
      </w:r>
      <w:r w:rsidR="00D92540">
        <w:t>la storia di Gabriele</w:t>
      </w:r>
      <w:r>
        <w:t xml:space="preserve"> (</w:t>
      </w:r>
      <w:r w:rsidR="00265B2C" w:rsidRPr="001B1B34">
        <w:rPr>
          <w:u w:val="single"/>
        </w:rPr>
        <w:t>dal min. 5,01 fino alla fine</w:t>
      </w:r>
      <w:r w:rsidR="00265B2C">
        <w:t xml:space="preserve">) per scoprire </w:t>
      </w:r>
      <w:r w:rsidR="00D92540">
        <w:t xml:space="preserve">come ha </w:t>
      </w:r>
      <w:r w:rsidR="00265B2C">
        <w:t xml:space="preserve">saputo </w:t>
      </w:r>
      <w:r w:rsidR="00D92540">
        <w:t>tr</w:t>
      </w:r>
      <w:r w:rsidR="00265B2C">
        <w:t>asformare la tristezza in gioia.</w:t>
      </w:r>
    </w:p>
    <w:p w:rsidR="00265B2C" w:rsidRDefault="00265B2C" w:rsidP="004B1E07">
      <w:pPr>
        <w:jc w:val="both"/>
      </w:pPr>
      <w:r>
        <w:t xml:space="preserve">Concludere con la condivisione di cosa ne pensano. </w:t>
      </w:r>
    </w:p>
    <w:p w:rsidR="004D723A" w:rsidRDefault="00265B2C" w:rsidP="004B1E07">
      <w:pPr>
        <w:jc w:val="both"/>
      </w:pPr>
      <w:r>
        <w:t xml:space="preserve">Consegnare al termine un </w:t>
      </w:r>
      <w:r w:rsidRPr="001B1B34">
        <w:rPr>
          <w:b/>
        </w:rPr>
        <w:t>cartoncino/segnalibro</w:t>
      </w:r>
      <w:r>
        <w:t xml:space="preserve"> con la seguente frase:</w:t>
      </w:r>
    </w:p>
    <w:p w:rsidR="004D723A" w:rsidRDefault="004D723A" w:rsidP="004B1E07">
      <w:pPr>
        <w:jc w:val="both"/>
      </w:pPr>
      <w:r>
        <w:t>“</w:t>
      </w:r>
      <w:r w:rsidR="00D92540">
        <w:t xml:space="preserve">Non c’è che una sola tristezza al mondo, quella di non essere santi” (Leon </w:t>
      </w:r>
      <w:proofErr w:type="spellStart"/>
      <w:r w:rsidR="00D92540">
        <w:t>Bloy</w:t>
      </w:r>
      <w:proofErr w:type="spellEnd"/>
      <w:r w:rsidR="00D92540">
        <w:t>, poeta e scrittore)</w:t>
      </w:r>
      <w:r w:rsidR="00634497">
        <w:t>.</w:t>
      </w:r>
    </w:p>
    <w:sectPr w:rsidR="004D723A" w:rsidSect="00D9254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39CA"/>
    <w:multiLevelType w:val="hybridMultilevel"/>
    <w:tmpl w:val="9A902DA8"/>
    <w:lvl w:ilvl="0" w:tplc="4DE606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3A"/>
    <w:rsid w:val="000412E3"/>
    <w:rsid w:val="000D56EF"/>
    <w:rsid w:val="001B1B34"/>
    <w:rsid w:val="00265B2C"/>
    <w:rsid w:val="003A3CFD"/>
    <w:rsid w:val="004B1E07"/>
    <w:rsid w:val="004D723A"/>
    <w:rsid w:val="005A4A1B"/>
    <w:rsid w:val="00634497"/>
    <w:rsid w:val="006E6754"/>
    <w:rsid w:val="007A34D8"/>
    <w:rsid w:val="008338BF"/>
    <w:rsid w:val="008F71FB"/>
    <w:rsid w:val="009B6C7C"/>
    <w:rsid w:val="009E0EEF"/>
    <w:rsid w:val="00C327D8"/>
    <w:rsid w:val="00D02785"/>
    <w:rsid w:val="00D10BAE"/>
    <w:rsid w:val="00D603F4"/>
    <w:rsid w:val="00D92540"/>
    <w:rsid w:val="00D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2C5DF-341A-40AC-9423-E6031D94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D7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D723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D723A"/>
    <w:rPr>
      <w:b/>
      <w:bCs/>
    </w:rPr>
  </w:style>
  <w:style w:type="paragraph" w:styleId="Paragrafoelenco">
    <w:name w:val="List Paragraph"/>
    <w:basedOn w:val="Normale"/>
    <w:uiPriority w:val="34"/>
    <w:qFormat/>
    <w:rsid w:val="00C327D8"/>
    <w:pPr>
      <w:ind w:left="720"/>
      <w:contextualSpacing/>
    </w:pPr>
  </w:style>
  <w:style w:type="paragraph" w:customStyle="1" w:styleId="rientrato">
    <w:name w:val="rientrato"/>
    <w:basedOn w:val="Normale"/>
    <w:rsid w:val="000D56EF"/>
    <w:pPr>
      <w:spacing w:before="75" w:after="75" w:line="240" w:lineRule="auto"/>
      <w:ind w:left="600"/>
    </w:pPr>
    <w:rPr>
      <w:rFonts w:ascii="Times New Roman" w:eastAsia="Times New Roman" w:hAnsi="Times New Roman" w:cs="Times New Roman"/>
      <w:i/>
      <w:iCs/>
      <w:color w:val="22222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048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207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Carmela</dc:creator>
  <cp:lastModifiedBy>Microsoft</cp:lastModifiedBy>
  <cp:revision>17</cp:revision>
  <dcterms:created xsi:type="dcterms:W3CDTF">2014-11-18T13:14:00Z</dcterms:created>
  <dcterms:modified xsi:type="dcterms:W3CDTF">2016-09-03T10:02:00Z</dcterms:modified>
</cp:coreProperties>
</file>