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D4F" w:rsidRPr="00467D4F" w:rsidRDefault="00467D4F" w:rsidP="00467D4F">
      <w:pPr>
        <w:spacing w:after="0" w:line="420" w:lineRule="atLeast"/>
        <w:outlineLvl w:val="1"/>
        <w:rPr>
          <w:rFonts w:ascii="Times New Roman" w:eastAsia="Times New Roman" w:hAnsi="Times New Roman" w:cs="Times New Roman"/>
          <w:b/>
          <w:bCs/>
          <w:color w:val="1D2129"/>
          <w:sz w:val="36"/>
          <w:szCs w:val="36"/>
          <w:lang w:eastAsia="it-IT"/>
        </w:rPr>
      </w:pPr>
      <w:r w:rsidRPr="00467D4F">
        <w:rPr>
          <w:rFonts w:ascii="Times New Roman" w:eastAsia="Times New Roman" w:hAnsi="Times New Roman" w:cs="Times New Roman"/>
          <w:b/>
          <w:bCs/>
          <w:color w:val="1D2129"/>
          <w:sz w:val="36"/>
          <w:szCs w:val="36"/>
          <w:lang w:eastAsia="it-IT"/>
        </w:rPr>
        <w:t>COMMENTO AL VANGELO DI SAN GIOVANNI - Sant'Agostino: la Donna adultera (</w:t>
      </w:r>
      <w:proofErr w:type="spellStart"/>
      <w:r w:rsidRPr="00467D4F">
        <w:rPr>
          <w:rFonts w:ascii="Times New Roman" w:eastAsia="Times New Roman" w:hAnsi="Times New Roman" w:cs="Times New Roman"/>
          <w:b/>
          <w:bCs/>
          <w:color w:val="1D2129"/>
          <w:sz w:val="36"/>
          <w:szCs w:val="36"/>
          <w:lang w:eastAsia="it-IT"/>
        </w:rPr>
        <w:t>Gv</w:t>
      </w:r>
      <w:proofErr w:type="spellEnd"/>
      <w:r w:rsidRPr="00467D4F">
        <w:rPr>
          <w:rFonts w:ascii="Times New Roman" w:eastAsia="Times New Roman" w:hAnsi="Times New Roman" w:cs="Times New Roman"/>
          <w:b/>
          <w:bCs/>
          <w:color w:val="1D2129"/>
          <w:sz w:val="36"/>
          <w:szCs w:val="36"/>
          <w:lang w:eastAsia="it-IT"/>
        </w:rPr>
        <w:t xml:space="preserve"> 8,1-11)</w:t>
      </w:r>
    </w:p>
    <w:p w:rsidR="00467D4F" w:rsidRPr="00467D4F" w:rsidRDefault="00467D4F" w:rsidP="00467D4F">
      <w:pPr>
        <w:spacing w:after="0" w:line="240" w:lineRule="auto"/>
        <w:rPr>
          <w:rFonts w:ascii="Times New Roman" w:eastAsia="Times New Roman" w:hAnsi="Times New Roman" w:cs="Times New Roman"/>
          <w:color w:val="1D2129"/>
          <w:sz w:val="24"/>
          <w:szCs w:val="24"/>
          <w:lang w:eastAsia="it-IT"/>
        </w:rPr>
      </w:pPr>
      <w:hyperlink r:id="rId4" w:history="1"/>
    </w:p>
    <w:p w:rsidR="00467D4F" w:rsidRPr="00467D4F" w:rsidRDefault="00467D4F" w:rsidP="00467D4F">
      <w:pPr>
        <w:spacing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noProof/>
          <w:color w:val="1D2129"/>
          <w:sz w:val="21"/>
          <w:szCs w:val="21"/>
          <w:lang w:eastAsia="it-IT"/>
        </w:rPr>
        <w:drawing>
          <wp:inline distT="0" distB="0" distL="0" distR="0" wp14:anchorId="69960861" wp14:editId="645C3EE3">
            <wp:extent cx="1714500" cy="1828800"/>
            <wp:effectExtent l="0" t="0" r="0" b="0"/>
            <wp:docPr id="1" name="Immagine 1" descr="https://scontent-mxp1-1.xx.fbcdn.net/v/t1.0-0/s180x540/528345_399559220102865_1112436572_n.jpg?oh=3f9bc00d1c36b630b80f6d21fd99e771&amp;oe=58471B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ontent-mxp1-1.xx.fbcdn.net/v/t1.0-0/s180x540/528345_399559220102865_1112436572_n.jpg?oh=3f9bc00d1c36b630b80f6d21fd99e771&amp;oe=58471B4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0" cy="1828800"/>
                    </a:xfrm>
                    <a:prstGeom prst="rect">
                      <a:avLst/>
                    </a:prstGeom>
                    <a:noFill/>
                    <a:ln>
                      <a:noFill/>
                    </a:ln>
                  </pic:spPr>
                </pic:pic>
              </a:graphicData>
            </a:graphic>
          </wp:inline>
        </w:drawing>
      </w:r>
      <w:r w:rsidRPr="00467D4F">
        <w:rPr>
          <w:rFonts w:ascii="Times New Roman" w:eastAsia="Times New Roman" w:hAnsi="Times New Roman" w:cs="Times New Roman"/>
          <w:b/>
          <w:bCs/>
          <w:color w:val="1D2129"/>
          <w:sz w:val="21"/>
          <w:szCs w:val="21"/>
          <w:lang w:eastAsia="it-IT"/>
        </w:rPr>
        <w:t>4.</w:t>
      </w:r>
      <w:r w:rsidRPr="00467D4F">
        <w:rPr>
          <w:rFonts w:ascii="Times New Roman" w:eastAsia="Times New Roman" w:hAnsi="Times New Roman" w:cs="Times New Roman"/>
          <w:color w:val="1D2129"/>
          <w:sz w:val="21"/>
          <w:szCs w:val="21"/>
          <w:lang w:eastAsia="it-IT"/>
        </w:rPr>
        <w:t> Osservate ora fino</w:t>
      </w:r>
      <w:bookmarkStart w:id="0" w:name="_GoBack"/>
      <w:bookmarkEnd w:id="0"/>
      <w:r w:rsidRPr="00467D4F">
        <w:rPr>
          <w:rFonts w:ascii="Times New Roman" w:eastAsia="Times New Roman" w:hAnsi="Times New Roman" w:cs="Times New Roman"/>
          <w:color w:val="1D2129"/>
          <w:sz w:val="21"/>
          <w:szCs w:val="21"/>
          <w:lang w:eastAsia="it-IT"/>
        </w:rPr>
        <w:t xml:space="preserve"> a che punto i suoi nemici misero alla prova la mansuetudine del Signore. </w:t>
      </w:r>
      <w:r w:rsidRPr="00467D4F">
        <w:rPr>
          <w:rFonts w:ascii="Times New Roman" w:eastAsia="Times New Roman" w:hAnsi="Times New Roman" w:cs="Times New Roman"/>
          <w:i/>
          <w:iCs/>
          <w:color w:val="1D2129"/>
          <w:sz w:val="21"/>
          <w:szCs w:val="21"/>
          <w:lang w:eastAsia="it-IT"/>
        </w:rPr>
        <w:t>Allora gli scribi e i farisei gli conducono una donna sorpresa in adulterio e, postala nel mezzo, gli dicono: Maestro, questa donna è stata colta in flagrante adulterio. Ora Mosè, nella legge, ci ha comandato di lapidarle queste tali. Tu che cosa dici? Questo dicevano per metterlo alla prova, onde avere di che accusarlo</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Gv</w:t>
      </w:r>
      <w:proofErr w:type="spellEnd"/>
      <w:r w:rsidRPr="00467D4F">
        <w:rPr>
          <w:rFonts w:ascii="Times New Roman" w:eastAsia="Times New Roman" w:hAnsi="Times New Roman" w:cs="Times New Roman"/>
          <w:color w:val="1D2129"/>
          <w:sz w:val="21"/>
          <w:szCs w:val="21"/>
          <w:lang w:eastAsia="it-IT"/>
        </w:rPr>
        <w:t xml:space="preserve"> 8, 3-6). Accusarlo di che? Forse che avevano sorpreso pure lui in qualche delitto, oppure si poteva dire che quella donna aveva avuto a che fare con lui? In che senso allora essi </w:t>
      </w:r>
      <w:r w:rsidRPr="00467D4F">
        <w:rPr>
          <w:rFonts w:ascii="Times New Roman" w:eastAsia="Times New Roman" w:hAnsi="Times New Roman" w:cs="Times New Roman"/>
          <w:i/>
          <w:iCs/>
          <w:color w:val="1D2129"/>
          <w:sz w:val="21"/>
          <w:szCs w:val="21"/>
          <w:lang w:eastAsia="it-IT"/>
        </w:rPr>
        <w:t>volevano metterlo alla prova, per avere di che accusarlo? </w:t>
      </w:r>
      <w:r w:rsidRPr="00467D4F">
        <w:rPr>
          <w:rFonts w:ascii="Times New Roman" w:eastAsia="Times New Roman" w:hAnsi="Times New Roman" w:cs="Times New Roman"/>
          <w:color w:val="1D2129"/>
          <w:sz w:val="21"/>
          <w:szCs w:val="21"/>
          <w:lang w:eastAsia="it-IT"/>
        </w:rPr>
        <w:t xml:space="preserve">Abbiamo modo di ammirare, o fratelli, la straordinaria mansuetudine del Signore. Anche i suoi avversari fecero esperienza della sua grande mitezza, della sua mirabile mansuetudine, secondo quanto di lui era stato </w:t>
      </w:r>
      <w:proofErr w:type="spellStart"/>
      <w:proofErr w:type="gramStart"/>
      <w:r w:rsidRPr="00467D4F">
        <w:rPr>
          <w:rFonts w:ascii="Times New Roman" w:eastAsia="Times New Roman" w:hAnsi="Times New Roman" w:cs="Times New Roman"/>
          <w:color w:val="1D2129"/>
          <w:sz w:val="21"/>
          <w:szCs w:val="21"/>
          <w:lang w:eastAsia="it-IT"/>
        </w:rPr>
        <w:t>predetto:</w:t>
      </w:r>
      <w:r w:rsidRPr="00467D4F">
        <w:rPr>
          <w:rFonts w:ascii="Times New Roman" w:eastAsia="Times New Roman" w:hAnsi="Times New Roman" w:cs="Times New Roman"/>
          <w:i/>
          <w:iCs/>
          <w:color w:val="1D2129"/>
          <w:sz w:val="21"/>
          <w:szCs w:val="21"/>
          <w:lang w:eastAsia="it-IT"/>
        </w:rPr>
        <w:t>Cingiti</w:t>
      </w:r>
      <w:proofErr w:type="spellEnd"/>
      <w:proofErr w:type="gramEnd"/>
      <w:r w:rsidRPr="00467D4F">
        <w:rPr>
          <w:rFonts w:ascii="Times New Roman" w:eastAsia="Times New Roman" w:hAnsi="Times New Roman" w:cs="Times New Roman"/>
          <w:i/>
          <w:iCs/>
          <w:color w:val="1D2129"/>
          <w:sz w:val="21"/>
          <w:szCs w:val="21"/>
          <w:lang w:eastAsia="it-IT"/>
        </w:rPr>
        <w:t xml:space="preserve"> la spada al fianco, potentissimo; e maestoso t'avanza, cavalca, per la causa della verità e della mansuetudine e della giustizia</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Sal</w:t>
      </w:r>
      <w:proofErr w:type="spellEnd"/>
      <w:r w:rsidRPr="00467D4F">
        <w:rPr>
          <w:rFonts w:ascii="Times New Roman" w:eastAsia="Times New Roman" w:hAnsi="Times New Roman" w:cs="Times New Roman"/>
          <w:color w:val="1D2129"/>
          <w:sz w:val="21"/>
          <w:szCs w:val="21"/>
          <w:lang w:eastAsia="it-IT"/>
        </w:rPr>
        <w:t xml:space="preserve"> 44, 4-5). Egli ci ha apportato la verità come dottore, la mansuetudine come liberatore, la giustizia come giudice. Per questo il profeta aveva predetto che il suo regno sarebbe stato totalmente sotto l'influsso dello Spirito Santo. Quando parlava, trionfava la verità; quando non reagiva agli attacchi dei nemici, risaltava la mansuetudine. E siccome i suoi nemici, per invidia e per rabbia, non riuscivano a perdonargli né la verità né la mansuetudine, inscenarono uno scandalo per la terza cosa, cioè per la giustizia. Che cosa fecero? Siccome la legge ordinava che gli adulteri fossero lapidati, e ovviamente la legge non poteva ordinare una cosa ingiusta, chiunque sostenesse una cosa diversa da ciò che la legge ordinava, si doveva considerare ingiusto. Si dissero dunque: Egli si è considerato amico della verità e passa per mansueto; dobbiamo imbastirgli uno scandalo sulla giustizia; presentiamogli una donna sorpresa in adulterio, ricordiamogli cosa stabilisce in simili casi la legge. Se egli ordinerà che venga lapidata, non darà prova di mansuetudine; se deciderà che venga rilasciata, non salverà la giustizia. Ma per non smentire la fama di mansuetudine che si è creata in mezzo al popolo, certamente - essi pensavano - dirà che dobbiamo lasciarla andare. Così noi avremo di che accusarlo, e, dichiarandolo colpevole di aver violato la legge, potremo dirgli: sei nemico della legge, devi rispondere di fronte a Mosè, anzi, di fronte a colui che per mezzo di Mosè ci ha dato la legge; sei reo di morte e devi essere lapidato anche tu assieme a quella. Con tali parole e proposito, s'infiammava l'invidia, ardeva il desiderio di accusarlo, si eccitava la voglia di condannarlo. Ma tutto questo contro chi? Era la perversità che tramava contro la rettitudine, la falsità contro la verità, il cuore corrotto contro il cuore retto, la stoltezza contro la sapienza. Ma come gli avrebbero potuto preparare dei lacci in cui non sarebbero essi stessi caduti per primi? Il Signore, infatti, risponde in modo tale da salvare la giustizia senza smentire la mansuetudine. Non cade nella trappola che gli è stata tesa, ci cadono invece quegli stessi che l'hanno tesa: gli è che non credevano in colui che li avrebbe potuti liberare da ogni laccio.</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color w:val="1D2129"/>
          <w:sz w:val="21"/>
          <w:szCs w:val="21"/>
          <w:lang w:eastAsia="it-IT"/>
        </w:rPr>
        <w:t>[La miseria e la misericordia.]</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b/>
          <w:bCs/>
          <w:color w:val="1D2129"/>
          <w:sz w:val="21"/>
          <w:szCs w:val="21"/>
          <w:lang w:eastAsia="it-IT"/>
        </w:rPr>
        <w:t>5.</w:t>
      </w:r>
      <w:r w:rsidRPr="00467D4F">
        <w:rPr>
          <w:rFonts w:ascii="Times New Roman" w:eastAsia="Times New Roman" w:hAnsi="Times New Roman" w:cs="Times New Roman"/>
          <w:color w:val="1D2129"/>
          <w:sz w:val="21"/>
          <w:szCs w:val="21"/>
          <w:lang w:eastAsia="it-IT"/>
        </w:rPr>
        <w:t xml:space="preserve"> Cosa rispose dunque il Signore Gesù? Cosa rispose la verità? Cosa rispose la sapienza? Cosa rispose la stessa giustizia contro la quale era diretta la calunnia? Non disse: Non sia lapidata! Si sarebbe messo contro la legge. Ma </w:t>
      </w:r>
      <w:r w:rsidRPr="00467D4F">
        <w:rPr>
          <w:rFonts w:ascii="Times New Roman" w:eastAsia="Times New Roman" w:hAnsi="Times New Roman" w:cs="Times New Roman"/>
          <w:color w:val="1D2129"/>
          <w:sz w:val="21"/>
          <w:szCs w:val="21"/>
          <w:lang w:eastAsia="it-IT"/>
        </w:rPr>
        <w:lastRenderedPageBreak/>
        <w:t>si guarda bene anche dal dire: Sia lapidata! Egli era venuto, non a perdere ciò che aveva trovato, ma a cercare ciò che era perduto (</w:t>
      </w:r>
      <w:proofErr w:type="spellStart"/>
      <w:r w:rsidRPr="00467D4F">
        <w:rPr>
          <w:rFonts w:ascii="Times New Roman" w:eastAsia="Times New Roman" w:hAnsi="Times New Roman" w:cs="Times New Roman"/>
          <w:color w:val="1D2129"/>
          <w:sz w:val="21"/>
          <w:szCs w:val="21"/>
          <w:lang w:eastAsia="it-IT"/>
        </w:rPr>
        <w:t>cf</w:t>
      </w:r>
      <w:proofErr w:type="spellEnd"/>
      <w:r w:rsidRPr="00467D4F">
        <w:rPr>
          <w:rFonts w:ascii="Times New Roman" w:eastAsia="Times New Roman" w:hAnsi="Times New Roman" w:cs="Times New Roman"/>
          <w:color w:val="1D2129"/>
          <w:sz w:val="21"/>
          <w:szCs w:val="21"/>
          <w:lang w:eastAsia="it-IT"/>
        </w:rPr>
        <w:t>. Lc 19, 10). Cosa rispose dunque? Guardate che risposta piena di giustizia, e insieme piena di mansuetudine e di verità! </w:t>
      </w:r>
      <w:r w:rsidRPr="00467D4F">
        <w:rPr>
          <w:rFonts w:ascii="Times New Roman" w:eastAsia="Times New Roman" w:hAnsi="Times New Roman" w:cs="Times New Roman"/>
          <w:i/>
          <w:iCs/>
          <w:color w:val="1D2129"/>
          <w:sz w:val="21"/>
          <w:szCs w:val="21"/>
          <w:lang w:eastAsia="it-IT"/>
        </w:rPr>
        <w:t>Chi di voi è senza peccato</w:t>
      </w:r>
      <w:r w:rsidRPr="00467D4F">
        <w:rPr>
          <w:rFonts w:ascii="Times New Roman" w:eastAsia="Times New Roman" w:hAnsi="Times New Roman" w:cs="Times New Roman"/>
          <w:color w:val="1D2129"/>
          <w:sz w:val="21"/>
          <w:szCs w:val="21"/>
          <w:lang w:eastAsia="it-IT"/>
        </w:rPr>
        <w:t> - dice -</w:t>
      </w:r>
      <w:r w:rsidRPr="00467D4F">
        <w:rPr>
          <w:rFonts w:ascii="Times New Roman" w:eastAsia="Times New Roman" w:hAnsi="Times New Roman" w:cs="Times New Roman"/>
          <w:i/>
          <w:iCs/>
          <w:color w:val="1D2129"/>
          <w:sz w:val="21"/>
          <w:szCs w:val="21"/>
          <w:lang w:eastAsia="it-IT"/>
        </w:rPr>
        <w:t>scagli per primo una pietra contro di lei</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Gv</w:t>
      </w:r>
      <w:proofErr w:type="spellEnd"/>
      <w:r w:rsidRPr="00467D4F">
        <w:rPr>
          <w:rFonts w:ascii="Times New Roman" w:eastAsia="Times New Roman" w:hAnsi="Times New Roman" w:cs="Times New Roman"/>
          <w:color w:val="1D2129"/>
          <w:sz w:val="21"/>
          <w:szCs w:val="21"/>
          <w:lang w:eastAsia="it-IT"/>
        </w:rPr>
        <w:t xml:space="preserve"> 8, 7). O risposta della Sapienza! Come li costrinse a rientrare subito in se stessi! Essi stavano fuori intenti a calunniare gli altri, invece di scrutare profondamente se stessi. Si interessavano dell'adultera, e intanto perdevano di vista se stessi. Prevaricatori della legge, esigevano l'osservanza della legge ricorrendo alla calunnia, non sinceramente, come fa chi condanna l'adulterio con l'esempio della castità. Avete sentito, o Giudei, avete sentito, farisei e voi, dottori della legge, avete sentito tutti la risposta del</w:t>
      </w:r>
      <w:r w:rsidRPr="00467D4F">
        <w:rPr>
          <w:rFonts w:ascii="Times New Roman" w:eastAsia="Times New Roman" w:hAnsi="Times New Roman" w:cs="Times New Roman"/>
          <w:b/>
          <w:bCs/>
          <w:color w:val="1D2129"/>
          <w:sz w:val="21"/>
          <w:szCs w:val="21"/>
          <w:lang w:eastAsia="it-IT"/>
        </w:rPr>
        <w:t> </w:t>
      </w:r>
      <w:r w:rsidRPr="00467D4F">
        <w:rPr>
          <w:rFonts w:ascii="Times New Roman" w:eastAsia="Times New Roman" w:hAnsi="Times New Roman" w:cs="Times New Roman"/>
          <w:color w:val="1D2129"/>
          <w:sz w:val="21"/>
          <w:szCs w:val="21"/>
          <w:lang w:eastAsia="it-IT"/>
        </w:rPr>
        <w:t>custode della legge, ma non avete ancora capito che egli è il legislatore. Che altro vuol farvi capire, scrivendo in terra col dito? La legge, infatti, fu scritta col dito di Dio, e fu scritta sulla pietra per significare la durezza dei loro cuori (</w:t>
      </w:r>
      <w:proofErr w:type="spellStart"/>
      <w:r w:rsidRPr="00467D4F">
        <w:rPr>
          <w:rFonts w:ascii="Times New Roman" w:eastAsia="Times New Roman" w:hAnsi="Times New Roman" w:cs="Times New Roman"/>
          <w:color w:val="1D2129"/>
          <w:sz w:val="21"/>
          <w:szCs w:val="21"/>
          <w:lang w:eastAsia="it-IT"/>
        </w:rPr>
        <w:t>cf</w:t>
      </w:r>
      <w:proofErr w:type="spellEnd"/>
      <w:r w:rsidRPr="00467D4F">
        <w:rPr>
          <w:rFonts w:ascii="Times New Roman" w:eastAsia="Times New Roman" w:hAnsi="Times New Roman" w:cs="Times New Roman"/>
          <w:color w:val="1D2129"/>
          <w:sz w:val="21"/>
          <w:szCs w:val="21"/>
          <w:lang w:eastAsia="it-IT"/>
        </w:rPr>
        <w:t>. Es 31, 18). Ed ora il Signore scriveva in terra, perché cercava il frutto. Avete dunque sentito il verdetto? Ebbene, si applichi la legge, si lapidi l'adultera! E' giusto, però, che la legge della lapidazione venga eseguita da chi dev'essere a sua volta colpito? Ciascuno di voi esamini se stesso, rientri in se stesso, si presenti al tribunale della sua anima, si costituisca davanti alla propria coscienza, costringa se stesso alla confessione. Egli sa chi è, poiché nessun uomo conosce le cose proprie dell'uomo, fuorché lo spirito dell'uomo che è in lui (</w:t>
      </w:r>
      <w:proofErr w:type="spellStart"/>
      <w:r w:rsidRPr="00467D4F">
        <w:rPr>
          <w:rFonts w:ascii="Times New Roman" w:eastAsia="Times New Roman" w:hAnsi="Times New Roman" w:cs="Times New Roman"/>
          <w:color w:val="1D2129"/>
          <w:sz w:val="21"/>
          <w:szCs w:val="21"/>
          <w:lang w:eastAsia="it-IT"/>
        </w:rPr>
        <w:t>cf</w:t>
      </w:r>
      <w:proofErr w:type="spellEnd"/>
      <w:r w:rsidRPr="00467D4F">
        <w:rPr>
          <w:rFonts w:ascii="Times New Roman" w:eastAsia="Times New Roman" w:hAnsi="Times New Roman" w:cs="Times New Roman"/>
          <w:color w:val="1D2129"/>
          <w:sz w:val="21"/>
          <w:szCs w:val="21"/>
          <w:lang w:eastAsia="it-IT"/>
        </w:rPr>
        <w:t xml:space="preserve"> 1 </w:t>
      </w:r>
      <w:proofErr w:type="spellStart"/>
      <w:r w:rsidRPr="00467D4F">
        <w:rPr>
          <w:rFonts w:ascii="Times New Roman" w:eastAsia="Times New Roman" w:hAnsi="Times New Roman" w:cs="Times New Roman"/>
          <w:color w:val="1D2129"/>
          <w:sz w:val="21"/>
          <w:szCs w:val="21"/>
          <w:lang w:eastAsia="it-IT"/>
        </w:rPr>
        <w:t>Cor</w:t>
      </w:r>
      <w:proofErr w:type="spellEnd"/>
      <w:r w:rsidRPr="00467D4F">
        <w:rPr>
          <w:rFonts w:ascii="Times New Roman" w:eastAsia="Times New Roman" w:hAnsi="Times New Roman" w:cs="Times New Roman"/>
          <w:color w:val="1D2129"/>
          <w:sz w:val="21"/>
          <w:szCs w:val="21"/>
          <w:lang w:eastAsia="it-IT"/>
        </w:rPr>
        <w:t xml:space="preserve"> 2, 11). Ciascuno, rivolgendo in sé lo sguardo, si scopre peccatore. Proprio così. Quindi, o voi lasciate andare questa donna, o insieme con lei subite la pena della legge. Se dicesse: Non lapidate l'adultera! verrebbe accusato come ingiusto; se dicesse: Lapidatela! non si mostrerebbe mansueto. Ascoltiamo la sentenza di colui che è mansueto ed è giusto: </w:t>
      </w:r>
      <w:r w:rsidRPr="00467D4F">
        <w:rPr>
          <w:rFonts w:ascii="Times New Roman" w:eastAsia="Times New Roman" w:hAnsi="Times New Roman" w:cs="Times New Roman"/>
          <w:i/>
          <w:iCs/>
          <w:color w:val="1D2129"/>
          <w:sz w:val="21"/>
          <w:szCs w:val="21"/>
          <w:lang w:eastAsia="it-IT"/>
        </w:rPr>
        <w:t>Chi di voi è senza peccato, scagli per primo una pietra contro di lei. </w:t>
      </w:r>
      <w:r w:rsidRPr="00467D4F">
        <w:rPr>
          <w:rFonts w:ascii="Times New Roman" w:eastAsia="Times New Roman" w:hAnsi="Times New Roman" w:cs="Times New Roman"/>
          <w:color w:val="1D2129"/>
          <w:sz w:val="21"/>
          <w:szCs w:val="21"/>
          <w:lang w:eastAsia="it-IT"/>
        </w:rPr>
        <w:t>Questa è la voce della giustizia: Si punisca la peccatrice, ma non ad opera dei peccatori; si adempia la legge, ma non ad opera dei prevaricatori della legge. Decisamente, questa è la voce della giustizia. E quelli, colpiti da essa come da una freccia poderosa, guardandosi e trovandosi colpevoli, </w:t>
      </w:r>
      <w:r w:rsidRPr="00467D4F">
        <w:rPr>
          <w:rFonts w:ascii="Times New Roman" w:eastAsia="Times New Roman" w:hAnsi="Times New Roman" w:cs="Times New Roman"/>
          <w:i/>
          <w:iCs/>
          <w:color w:val="1D2129"/>
          <w:sz w:val="21"/>
          <w:szCs w:val="21"/>
          <w:lang w:eastAsia="it-IT"/>
        </w:rPr>
        <w:t>uno dopo l'altro, tutti si ritirarono</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Gv</w:t>
      </w:r>
      <w:proofErr w:type="spellEnd"/>
      <w:r w:rsidRPr="00467D4F">
        <w:rPr>
          <w:rFonts w:ascii="Times New Roman" w:eastAsia="Times New Roman" w:hAnsi="Times New Roman" w:cs="Times New Roman"/>
          <w:color w:val="1D2129"/>
          <w:sz w:val="21"/>
          <w:szCs w:val="21"/>
          <w:lang w:eastAsia="it-IT"/>
        </w:rPr>
        <w:t xml:space="preserve"> 8, 9). Rimasero soltanto loro due: la misera e la misericordia. E il Signore, dopo averli colpiti con la freccia della giustizia, non si fermò a vederli cadere, ma, distolto lo sguardo da essi, </w:t>
      </w:r>
      <w:r w:rsidRPr="00467D4F">
        <w:rPr>
          <w:rFonts w:ascii="Times New Roman" w:eastAsia="Times New Roman" w:hAnsi="Times New Roman" w:cs="Times New Roman"/>
          <w:i/>
          <w:iCs/>
          <w:color w:val="1D2129"/>
          <w:sz w:val="21"/>
          <w:szCs w:val="21"/>
          <w:lang w:eastAsia="it-IT"/>
        </w:rPr>
        <w:t>si rimise a scrivere in terra col dito</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Gv</w:t>
      </w:r>
      <w:proofErr w:type="spellEnd"/>
      <w:r w:rsidRPr="00467D4F">
        <w:rPr>
          <w:rFonts w:ascii="Times New Roman" w:eastAsia="Times New Roman" w:hAnsi="Times New Roman" w:cs="Times New Roman"/>
          <w:color w:val="1D2129"/>
          <w:sz w:val="21"/>
          <w:szCs w:val="21"/>
          <w:lang w:eastAsia="it-IT"/>
        </w:rPr>
        <w:t xml:space="preserve"> 8, 8).</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b/>
          <w:bCs/>
          <w:color w:val="1D2129"/>
          <w:sz w:val="21"/>
          <w:szCs w:val="21"/>
          <w:lang w:eastAsia="it-IT"/>
        </w:rPr>
        <w:t>6.</w:t>
      </w:r>
      <w:r w:rsidRPr="00467D4F">
        <w:rPr>
          <w:rFonts w:ascii="Times New Roman" w:eastAsia="Times New Roman" w:hAnsi="Times New Roman" w:cs="Times New Roman"/>
          <w:color w:val="1D2129"/>
          <w:sz w:val="21"/>
          <w:szCs w:val="21"/>
          <w:lang w:eastAsia="it-IT"/>
        </w:rPr>
        <w:t> Quella donna era dunque rimasta sola, poiché tutti se ne erano andati. Gesù levò gli occhi verso di lei. Abbiamo sentito la voce della giustizia, sentiamo ora la voce della mansuetudine. Credo che più degli altri fosse rimasta colpita e atterrita da quelle parole che aveva sentito dal Signore: </w:t>
      </w:r>
      <w:r w:rsidRPr="00467D4F">
        <w:rPr>
          <w:rFonts w:ascii="Times New Roman" w:eastAsia="Times New Roman" w:hAnsi="Times New Roman" w:cs="Times New Roman"/>
          <w:i/>
          <w:iCs/>
          <w:color w:val="1D2129"/>
          <w:sz w:val="21"/>
          <w:szCs w:val="21"/>
          <w:lang w:eastAsia="it-IT"/>
        </w:rPr>
        <w:t>Chi di voi è senza peccato, scagli per primo una pietra contro di lei. </w:t>
      </w:r>
      <w:r w:rsidRPr="00467D4F">
        <w:rPr>
          <w:rFonts w:ascii="Times New Roman" w:eastAsia="Times New Roman" w:hAnsi="Times New Roman" w:cs="Times New Roman"/>
          <w:color w:val="1D2129"/>
          <w:sz w:val="21"/>
          <w:szCs w:val="21"/>
          <w:lang w:eastAsia="it-IT"/>
        </w:rPr>
        <w:t>Quelli, badando ai fatti loro e con la loro stessa partenza confessandosi rei, avevano abbandonato la donna col suo grande peccato a colui che era senza peccato. E poiché essa aveva sentito quelle parole: </w:t>
      </w:r>
      <w:r w:rsidRPr="00467D4F">
        <w:rPr>
          <w:rFonts w:ascii="Times New Roman" w:eastAsia="Times New Roman" w:hAnsi="Times New Roman" w:cs="Times New Roman"/>
          <w:i/>
          <w:iCs/>
          <w:color w:val="1D2129"/>
          <w:sz w:val="21"/>
          <w:szCs w:val="21"/>
          <w:lang w:eastAsia="it-IT"/>
        </w:rPr>
        <w:t>Chi di voi è senza peccato, scagli per primo una pietra contro di lei</w:t>
      </w:r>
      <w:r w:rsidRPr="00467D4F">
        <w:rPr>
          <w:rFonts w:ascii="Times New Roman" w:eastAsia="Times New Roman" w:hAnsi="Times New Roman" w:cs="Times New Roman"/>
          <w:color w:val="1D2129"/>
          <w:sz w:val="21"/>
          <w:szCs w:val="21"/>
          <w:lang w:eastAsia="it-IT"/>
        </w:rPr>
        <w:t>, si aspettava di essere colpita da colui nel quale non si poteva trovar peccato. Ma egli, che aveva respinto gli avversari di lei con la voce della giustizia, alzando verso di lei gli occhi della mansuetudine, le chiese: </w:t>
      </w:r>
      <w:r w:rsidRPr="00467D4F">
        <w:rPr>
          <w:rFonts w:ascii="Times New Roman" w:eastAsia="Times New Roman" w:hAnsi="Times New Roman" w:cs="Times New Roman"/>
          <w:i/>
          <w:iCs/>
          <w:color w:val="1D2129"/>
          <w:sz w:val="21"/>
          <w:szCs w:val="21"/>
          <w:lang w:eastAsia="it-IT"/>
        </w:rPr>
        <w:t>Nessuno ti ha condannato? </w:t>
      </w:r>
      <w:r w:rsidRPr="00467D4F">
        <w:rPr>
          <w:rFonts w:ascii="Times New Roman" w:eastAsia="Times New Roman" w:hAnsi="Times New Roman" w:cs="Times New Roman"/>
          <w:color w:val="1D2129"/>
          <w:sz w:val="21"/>
          <w:szCs w:val="21"/>
          <w:lang w:eastAsia="it-IT"/>
        </w:rPr>
        <w:t>Ella rispose: </w:t>
      </w:r>
      <w:r w:rsidRPr="00467D4F">
        <w:rPr>
          <w:rFonts w:ascii="Times New Roman" w:eastAsia="Times New Roman" w:hAnsi="Times New Roman" w:cs="Times New Roman"/>
          <w:i/>
          <w:iCs/>
          <w:color w:val="1D2129"/>
          <w:sz w:val="21"/>
          <w:szCs w:val="21"/>
          <w:lang w:eastAsia="it-IT"/>
        </w:rPr>
        <w:t>Nessuno, Signore. </w:t>
      </w:r>
      <w:r w:rsidRPr="00467D4F">
        <w:rPr>
          <w:rFonts w:ascii="Times New Roman" w:eastAsia="Times New Roman" w:hAnsi="Times New Roman" w:cs="Times New Roman"/>
          <w:color w:val="1D2129"/>
          <w:sz w:val="21"/>
          <w:szCs w:val="21"/>
          <w:lang w:eastAsia="it-IT"/>
        </w:rPr>
        <w:t>Ed egli: </w:t>
      </w:r>
      <w:r w:rsidRPr="00467D4F">
        <w:rPr>
          <w:rFonts w:ascii="Times New Roman" w:eastAsia="Times New Roman" w:hAnsi="Times New Roman" w:cs="Times New Roman"/>
          <w:i/>
          <w:iCs/>
          <w:color w:val="1D2129"/>
          <w:sz w:val="21"/>
          <w:szCs w:val="21"/>
          <w:lang w:eastAsia="it-IT"/>
        </w:rPr>
        <w:t>Neppure io ti condanno, </w:t>
      </w:r>
      <w:r w:rsidRPr="00467D4F">
        <w:rPr>
          <w:rFonts w:ascii="Times New Roman" w:eastAsia="Times New Roman" w:hAnsi="Times New Roman" w:cs="Times New Roman"/>
          <w:color w:val="1D2129"/>
          <w:sz w:val="21"/>
          <w:szCs w:val="21"/>
          <w:lang w:eastAsia="it-IT"/>
        </w:rPr>
        <w:t>neppure io, dal quale forse hai temuto di esser condannata, non avendo trovato in me alcun peccato. </w:t>
      </w:r>
      <w:r w:rsidRPr="00467D4F">
        <w:rPr>
          <w:rFonts w:ascii="Times New Roman" w:eastAsia="Times New Roman" w:hAnsi="Times New Roman" w:cs="Times New Roman"/>
          <w:i/>
          <w:iCs/>
          <w:color w:val="1D2129"/>
          <w:sz w:val="21"/>
          <w:szCs w:val="21"/>
          <w:lang w:eastAsia="it-IT"/>
        </w:rPr>
        <w:t>Neppure io ti condanno. </w:t>
      </w:r>
      <w:r w:rsidRPr="00467D4F">
        <w:rPr>
          <w:rFonts w:ascii="Times New Roman" w:eastAsia="Times New Roman" w:hAnsi="Times New Roman" w:cs="Times New Roman"/>
          <w:color w:val="1D2129"/>
          <w:sz w:val="21"/>
          <w:szCs w:val="21"/>
          <w:lang w:eastAsia="it-IT"/>
        </w:rPr>
        <w:t>Come, Signore? Tu favorisci dunque il peccato? Assolutamente no. Ascoltate ciò che segue: </w:t>
      </w:r>
      <w:r w:rsidRPr="00467D4F">
        <w:rPr>
          <w:rFonts w:ascii="Times New Roman" w:eastAsia="Times New Roman" w:hAnsi="Times New Roman" w:cs="Times New Roman"/>
          <w:i/>
          <w:iCs/>
          <w:color w:val="1D2129"/>
          <w:sz w:val="21"/>
          <w:szCs w:val="21"/>
          <w:lang w:eastAsia="it-IT"/>
        </w:rPr>
        <w:t>Va' e d'ora innanzi non peccare più</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Gv</w:t>
      </w:r>
      <w:proofErr w:type="spellEnd"/>
      <w:r w:rsidRPr="00467D4F">
        <w:rPr>
          <w:rFonts w:ascii="Times New Roman" w:eastAsia="Times New Roman" w:hAnsi="Times New Roman" w:cs="Times New Roman"/>
          <w:color w:val="1D2129"/>
          <w:sz w:val="21"/>
          <w:szCs w:val="21"/>
          <w:lang w:eastAsia="it-IT"/>
        </w:rPr>
        <w:t xml:space="preserve"> 8, 10-11). Il Signore, quindi, condanna il peccato, ma non l'uomo. Poiché se egli fosse fautore del peccato, direbbe: neppure io ti condanno; va', vivi come ti pare, sulla mia assoluzione potrai sempre contare; qualunque sia il tuo peccato, io ti libererò da ogni pena della geenna e dalle torture dell'inferno. Ma non disse così.</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b/>
          <w:bCs/>
          <w:color w:val="1D2129"/>
          <w:sz w:val="21"/>
          <w:szCs w:val="21"/>
          <w:lang w:eastAsia="it-IT"/>
        </w:rPr>
        <w:t>7.</w:t>
      </w:r>
      <w:r w:rsidRPr="00467D4F">
        <w:rPr>
          <w:rFonts w:ascii="Times New Roman" w:eastAsia="Times New Roman" w:hAnsi="Times New Roman" w:cs="Times New Roman"/>
          <w:color w:val="1D2129"/>
          <w:sz w:val="21"/>
          <w:szCs w:val="21"/>
          <w:lang w:eastAsia="it-IT"/>
        </w:rPr>
        <w:t> Ne tengano conto coloro che amano nel Signore la mansuetudine, e temano la verità. Infatti </w:t>
      </w:r>
      <w:r w:rsidRPr="00467D4F">
        <w:rPr>
          <w:rFonts w:ascii="Times New Roman" w:eastAsia="Times New Roman" w:hAnsi="Times New Roman" w:cs="Times New Roman"/>
          <w:i/>
          <w:iCs/>
          <w:color w:val="1D2129"/>
          <w:sz w:val="21"/>
          <w:szCs w:val="21"/>
          <w:lang w:eastAsia="it-IT"/>
        </w:rPr>
        <w:t>dolce e retto è il Signore</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Sal</w:t>
      </w:r>
      <w:proofErr w:type="spellEnd"/>
      <w:r w:rsidRPr="00467D4F">
        <w:rPr>
          <w:rFonts w:ascii="Times New Roman" w:eastAsia="Times New Roman" w:hAnsi="Times New Roman" w:cs="Times New Roman"/>
          <w:color w:val="1D2129"/>
          <w:sz w:val="21"/>
          <w:szCs w:val="21"/>
          <w:lang w:eastAsia="it-IT"/>
        </w:rPr>
        <w:t xml:space="preserve"> 24, 8). Se lo ami perché è dolce, devi temerlo perché è retto. In quanto è mansueto dice: </w:t>
      </w:r>
      <w:r w:rsidRPr="00467D4F">
        <w:rPr>
          <w:rFonts w:ascii="Times New Roman" w:eastAsia="Times New Roman" w:hAnsi="Times New Roman" w:cs="Times New Roman"/>
          <w:i/>
          <w:iCs/>
          <w:color w:val="1D2129"/>
          <w:sz w:val="21"/>
          <w:szCs w:val="21"/>
          <w:lang w:eastAsia="it-IT"/>
        </w:rPr>
        <w:t>Ho taciuto; </w:t>
      </w:r>
      <w:r w:rsidRPr="00467D4F">
        <w:rPr>
          <w:rFonts w:ascii="Times New Roman" w:eastAsia="Times New Roman" w:hAnsi="Times New Roman" w:cs="Times New Roman"/>
          <w:color w:val="1D2129"/>
          <w:sz w:val="21"/>
          <w:szCs w:val="21"/>
          <w:lang w:eastAsia="it-IT"/>
        </w:rPr>
        <w:t>ma in quanto è giusto aggiunge: </w:t>
      </w:r>
      <w:r w:rsidRPr="00467D4F">
        <w:rPr>
          <w:rFonts w:ascii="Times New Roman" w:eastAsia="Times New Roman" w:hAnsi="Times New Roman" w:cs="Times New Roman"/>
          <w:i/>
          <w:iCs/>
          <w:color w:val="1D2129"/>
          <w:sz w:val="21"/>
          <w:szCs w:val="21"/>
          <w:lang w:eastAsia="it-IT"/>
        </w:rPr>
        <w:t>Forse che sempre tacerò?</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Is</w:t>
      </w:r>
      <w:proofErr w:type="spellEnd"/>
      <w:r w:rsidRPr="00467D4F">
        <w:rPr>
          <w:rFonts w:ascii="Times New Roman" w:eastAsia="Times New Roman" w:hAnsi="Times New Roman" w:cs="Times New Roman"/>
          <w:color w:val="1D2129"/>
          <w:sz w:val="21"/>
          <w:szCs w:val="21"/>
          <w:lang w:eastAsia="it-IT"/>
        </w:rPr>
        <w:t xml:space="preserve"> 42, 14 sec. LXX). </w:t>
      </w:r>
      <w:r w:rsidRPr="00467D4F">
        <w:rPr>
          <w:rFonts w:ascii="Times New Roman" w:eastAsia="Times New Roman" w:hAnsi="Times New Roman" w:cs="Times New Roman"/>
          <w:i/>
          <w:iCs/>
          <w:color w:val="1D2129"/>
          <w:sz w:val="21"/>
          <w:szCs w:val="21"/>
          <w:lang w:eastAsia="it-IT"/>
        </w:rPr>
        <w:t xml:space="preserve">Il Signore è misericordioso e </w:t>
      </w:r>
      <w:proofErr w:type="spellStart"/>
      <w:r w:rsidRPr="00467D4F">
        <w:rPr>
          <w:rFonts w:ascii="Times New Roman" w:eastAsia="Times New Roman" w:hAnsi="Times New Roman" w:cs="Times New Roman"/>
          <w:i/>
          <w:iCs/>
          <w:color w:val="1D2129"/>
          <w:sz w:val="21"/>
          <w:szCs w:val="21"/>
          <w:lang w:eastAsia="it-IT"/>
        </w:rPr>
        <w:t>benigno.</w:t>
      </w:r>
      <w:r w:rsidRPr="00467D4F">
        <w:rPr>
          <w:rFonts w:ascii="Times New Roman" w:eastAsia="Times New Roman" w:hAnsi="Times New Roman" w:cs="Times New Roman"/>
          <w:color w:val="1D2129"/>
          <w:sz w:val="21"/>
          <w:szCs w:val="21"/>
          <w:lang w:eastAsia="it-IT"/>
        </w:rPr>
        <w:t>Certamente</w:t>
      </w:r>
      <w:proofErr w:type="spellEnd"/>
      <w:r w:rsidRPr="00467D4F">
        <w:rPr>
          <w:rFonts w:ascii="Times New Roman" w:eastAsia="Times New Roman" w:hAnsi="Times New Roman" w:cs="Times New Roman"/>
          <w:color w:val="1D2129"/>
          <w:sz w:val="21"/>
          <w:szCs w:val="21"/>
          <w:lang w:eastAsia="it-IT"/>
        </w:rPr>
        <w:t>. Aggiungi: </w:t>
      </w:r>
      <w:r w:rsidRPr="00467D4F">
        <w:rPr>
          <w:rFonts w:ascii="Times New Roman" w:eastAsia="Times New Roman" w:hAnsi="Times New Roman" w:cs="Times New Roman"/>
          <w:i/>
          <w:iCs/>
          <w:color w:val="1D2129"/>
          <w:sz w:val="21"/>
          <w:szCs w:val="21"/>
          <w:lang w:eastAsia="it-IT"/>
        </w:rPr>
        <w:t>longanime, </w:t>
      </w:r>
      <w:r w:rsidRPr="00467D4F">
        <w:rPr>
          <w:rFonts w:ascii="Times New Roman" w:eastAsia="Times New Roman" w:hAnsi="Times New Roman" w:cs="Times New Roman"/>
          <w:color w:val="1D2129"/>
          <w:sz w:val="21"/>
          <w:szCs w:val="21"/>
          <w:lang w:eastAsia="it-IT"/>
        </w:rPr>
        <w:t>e ancora: </w:t>
      </w:r>
      <w:r w:rsidRPr="00467D4F">
        <w:rPr>
          <w:rFonts w:ascii="Times New Roman" w:eastAsia="Times New Roman" w:hAnsi="Times New Roman" w:cs="Times New Roman"/>
          <w:i/>
          <w:iCs/>
          <w:color w:val="1D2129"/>
          <w:sz w:val="21"/>
          <w:szCs w:val="21"/>
          <w:lang w:eastAsia="it-IT"/>
        </w:rPr>
        <w:t>molto misericordioso, </w:t>
      </w:r>
      <w:r w:rsidRPr="00467D4F">
        <w:rPr>
          <w:rFonts w:ascii="Times New Roman" w:eastAsia="Times New Roman" w:hAnsi="Times New Roman" w:cs="Times New Roman"/>
          <w:color w:val="1D2129"/>
          <w:sz w:val="21"/>
          <w:szCs w:val="21"/>
          <w:lang w:eastAsia="it-IT"/>
        </w:rPr>
        <w:t>ma tieni conto anche di ciò che è detto alla fine del testo scritturale, cioè </w:t>
      </w:r>
      <w:r w:rsidRPr="00467D4F">
        <w:rPr>
          <w:rFonts w:ascii="Times New Roman" w:eastAsia="Times New Roman" w:hAnsi="Times New Roman" w:cs="Times New Roman"/>
          <w:i/>
          <w:iCs/>
          <w:color w:val="1D2129"/>
          <w:sz w:val="21"/>
          <w:szCs w:val="21"/>
          <w:lang w:eastAsia="it-IT"/>
        </w:rPr>
        <w:t>verace</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Sal</w:t>
      </w:r>
      <w:proofErr w:type="spellEnd"/>
      <w:r w:rsidRPr="00467D4F">
        <w:rPr>
          <w:rFonts w:ascii="Times New Roman" w:eastAsia="Times New Roman" w:hAnsi="Times New Roman" w:cs="Times New Roman"/>
          <w:color w:val="1D2129"/>
          <w:sz w:val="21"/>
          <w:szCs w:val="21"/>
          <w:lang w:eastAsia="it-IT"/>
        </w:rPr>
        <w:t xml:space="preserve"> 85, 15). Allora infatti giudicherà quanti l'avranno disprezzato, egli che adesso sopporta i peccatori. </w:t>
      </w:r>
      <w:r w:rsidRPr="00467D4F">
        <w:rPr>
          <w:rFonts w:ascii="Times New Roman" w:eastAsia="Times New Roman" w:hAnsi="Times New Roman" w:cs="Times New Roman"/>
          <w:i/>
          <w:iCs/>
          <w:color w:val="1D2129"/>
          <w:sz w:val="21"/>
          <w:szCs w:val="21"/>
          <w:lang w:eastAsia="it-IT"/>
        </w:rPr>
        <w:t xml:space="preserve">Forse che disprezzi le ricchezze della sua bontà, della sua pazienza, della sua longanimità, non comprendendo che questa bontà di Dio ti spinge solo al pentimento? Con la tua ostinatezza e con il tuo cuore impenitente accumuli sul tuo capo l'ira per il giorno dell'ira, quando si </w:t>
      </w:r>
      <w:r w:rsidRPr="00467D4F">
        <w:rPr>
          <w:rFonts w:ascii="Times New Roman" w:eastAsia="Times New Roman" w:hAnsi="Times New Roman" w:cs="Times New Roman"/>
          <w:i/>
          <w:iCs/>
          <w:color w:val="1D2129"/>
          <w:sz w:val="21"/>
          <w:szCs w:val="21"/>
          <w:lang w:eastAsia="it-IT"/>
        </w:rPr>
        <w:lastRenderedPageBreak/>
        <w:t>manifesterà il giusto giudizio di Dio, il quale renderà a ciascuno secondo le sue opere</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Rm</w:t>
      </w:r>
      <w:proofErr w:type="spellEnd"/>
      <w:r w:rsidRPr="00467D4F">
        <w:rPr>
          <w:rFonts w:ascii="Times New Roman" w:eastAsia="Times New Roman" w:hAnsi="Times New Roman" w:cs="Times New Roman"/>
          <w:color w:val="1D2129"/>
          <w:sz w:val="21"/>
          <w:szCs w:val="21"/>
          <w:lang w:eastAsia="it-IT"/>
        </w:rPr>
        <w:t xml:space="preserve"> 2, 4-6). Il Signore è mansueto, il Signore è longanime, è misericordioso; ma è anche giusto, è anche verace. Ti dà il tempo di correggerti; ma tu fai assegnamento su questa dilazione, senza impegnarti a correggerti. Ieri sei stato cattivo? oggi sii buono. Anche oggi sei caduto nel male? almeno domani cambia. Tu invece rimandi sempre e ti riprometti moltissimo dalla misericordia di Dio, come se colui che ti ha promesso il perdono in cambio del pentimento, ti avesse anche promesso una vita molto lunga. Che ne sai cosa ti porterà il domani? Giustamente dici in cuor tuo: quando mi correggerò, Dio mi perdonerà tutti i peccati. Non possiamo certo negare che Dio ha promesso il perdono a chi si corregge e si converte; è vero, puoi citarmi una profezia secondo cui Dio ha promesso il perdono a chi si corregge; non puoi, però, citarmi una profezia secondo cui Dio ti ha promesso una vita lunga.</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color w:val="1D2129"/>
          <w:sz w:val="21"/>
          <w:szCs w:val="21"/>
          <w:lang w:eastAsia="it-IT"/>
        </w:rPr>
        <w:t>[Tra la speranza e la disperazione.]</w:t>
      </w:r>
    </w:p>
    <w:p w:rsidR="00467D4F" w:rsidRPr="00467D4F" w:rsidRDefault="00467D4F" w:rsidP="00467D4F">
      <w:pPr>
        <w:spacing w:before="240" w:after="240" w:line="300" w:lineRule="atLeast"/>
        <w:rPr>
          <w:rFonts w:ascii="Times New Roman" w:eastAsia="Times New Roman" w:hAnsi="Times New Roman" w:cs="Times New Roman"/>
          <w:color w:val="1D2129"/>
          <w:sz w:val="21"/>
          <w:szCs w:val="21"/>
          <w:lang w:eastAsia="it-IT"/>
        </w:rPr>
      </w:pPr>
      <w:r w:rsidRPr="00467D4F">
        <w:rPr>
          <w:rFonts w:ascii="Times New Roman" w:eastAsia="Times New Roman" w:hAnsi="Times New Roman" w:cs="Times New Roman"/>
          <w:b/>
          <w:bCs/>
          <w:color w:val="1D2129"/>
          <w:sz w:val="21"/>
          <w:szCs w:val="21"/>
          <w:lang w:eastAsia="it-IT"/>
        </w:rPr>
        <w:t>8.</w:t>
      </w:r>
      <w:r w:rsidRPr="00467D4F">
        <w:rPr>
          <w:rFonts w:ascii="Times New Roman" w:eastAsia="Times New Roman" w:hAnsi="Times New Roman" w:cs="Times New Roman"/>
          <w:color w:val="1D2129"/>
          <w:sz w:val="21"/>
          <w:szCs w:val="21"/>
          <w:lang w:eastAsia="it-IT"/>
        </w:rPr>
        <w:t> Gli uomini corrono due pericoli contrari, ai quali corrispondono due opposti sentimenti: quello della speranza e quello della disperazione. Chi è che s'inganna sperando? chi dice: Dio è buono e misericordioso, perciò posso fare ciò che mi pare e piace, posso lasciare le briglie sciolte alle mie cupidigie, posso soddisfare tutti i miei desideri; e questo perché? perché Dio è misericordioso, buono e mansueto. Costoro sono in pericolo per abuso di speranza. Per disperazione, invece, sono in pericolo quelli che essendo caduti in gravi peccati, pensano che non potranno più essere perdonati anche se pentiti, e, considerandosi ormai destinati alla dannazione, dicono tra sé: ormai siamo dannati, perché non facciamo quel che ci pare? E' la psicologia dei gladiatori destinati alla morte. Ecco perché i disperati sono pericolosi: non hanno più niente da perdere, e perciò debbono essere vigilati. La disperazione li uccide, così come la presunzione uccide gli altri. L'animo fluttua tra la presunzione e la disperazione. Devi temere di essere ucciso dalla presunzione: devi temere, cioè, che contando unicamente sulla misericordia di Dio, tu non abbia ad incorrere nella condanna; altrettanto devi temere che non ti uccida la disperazione; che temendo, cioè, di non</w:t>
      </w:r>
      <w:r w:rsidRPr="00467D4F">
        <w:rPr>
          <w:rFonts w:ascii="Times New Roman" w:eastAsia="Times New Roman" w:hAnsi="Times New Roman" w:cs="Times New Roman"/>
          <w:b/>
          <w:bCs/>
          <w:color w:val="1D2129"/>
          <w:sz w:val="21"/>
          <w:szCs w:val="21"/>
          <w:lang w:eastAsia="it-IT"/>
        </w:rPr>
        <w:t> </w:t>
      </w:r>
      <w:r w:rsidRPr="00467D4F">
        <w:rPr>
          <w:rFonts w:ascii="Times New Roman" w:eastAsia="Times New Roman" w:hAnsi="Times New Roman" w:cs="Times New Roman"/>
          <w:color w:val="1D2129"/>
          <w:sz w:val="21"/>
          <w:szCs w:val="21"/>
          <w:lang w:eastAsia="it-IT"/>
        </w:rPr>
        <w:t>poter ottenere il perdono delle gravi colpe commesse, non ti penti e così incorri nel giudizio della Sapienza che dice: </w:t>
      </w:r>
      <w:r w:rsidRPr="00467D4F">
        <w:rPr>
          <w:rFonts w:ascii="Times New Roman" w:eastAsia="Times New Roman" w:hAnsi="Times New Roman" w:cs="Times New Roman"/>
          <w:i/>
          <w:iCs/>
          <w:color w:val="1D2129"/>
          <w:sz w:val="21"/>
          <w:szCs w:val="21"/>
          <w:lang w:eastAsia="it-IT"/>
        </w:rPr>
        <w:t>anch'io, a mia volta, godrò della vostra sventura</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Prv</w:t>
      </w:r>
      <w:proofErr w:type="spellEnd"/>
      <w:r w:rsidRPr="00467D4F">
        <w:rPr>
          <w:rFonts w:ascii="Times New Roman" w:eastAsia="Times New Roman" w:hAnsi="Times New Roman" w:cs="Times New Roman"/>
          <w:color w:val="1D2129"/>
          <w:sz w:val="21"/>
          <w:szCs w:val="21"/>
          <w:lang w:eastAsia="it-IT"/>
        </w:rPr>
        <w:t xml:space="preserve"> 1, 26). Come si comporta il Signore con quelli che sono minacciati dall'uno o dall'altro male? A quanti rischiano di cadere nella falsa speranza dice: </w:t>
      </w:r>
      <w:r w:rsidRPr="00467D4F">
        <w:rPr>
          <w:rFonts w:ascii="Times New Roman" w:eastAsia="Times New Roman" w:hAnsi="Times New Roman" w:cs="Times New Roman"/>
          <w:i/>
          <w:iCs/>
          <w:color w:val="1D2129"/>
          <w:sz w:val="21"/>
          <w:szCs w:val="21"/>
          <w:lang w:eastAsia="it-IT"/>
        </w:rPr>
        <w:t>Non tardare a convertirti al Signore, né differire di giorno in giorno; perché d'un tratto scoppia la collera di lui, e nel giorno del castigo tu sei spacciato</w:t>
      </w:r>
      <w:r w:rsidRPr="00467D4F">
        <w:rPr>
          <w:rFonts w:ascii="Times New Roman" w:eastAsia="Times New Roman" w:hAnsi="Times New Roman" w:cs="Times New Roman"/>
          <w:color w:val="1D2129"/>
          <w:sz w:val="21"/>
          <w:szCs w:val="21"/>
          <w:lang w:eastAsia="it-IT"/>
        </w:rPr>
        <w:t> (Sir 5, 8-9). A quanti sono tentati di cadere nella disperazione cosa dice? </w:t>
      </w:r>
      <w:r w:rsidRPr="00467D4F">
        <w:rPr>
          <w:rFonts w:ascii="Times New Roman" w:eastAsia="Times New Roman" w:hAnsi="Times New Roman" w:cs="Times New Roman"/>
          <w:i/>
          <w:iCs/>
          <w:color w:val="1D2129"/>
          <w:sz w:val="21"/>
          <w:szCs w:val="21"/>
          <w:lang w:eastAsia="it-IT"/>
        </w:rPr>
        <w:t>In qualunque momento l'iniquo si convertirà, dimenticherò tutte le sue iniquità</w:t>
      </w:r>
      <w:r w:rsidRPr="00467D4F">
        <w:rPr>
          <w:rFonts w:ascii="Times New Roman" w:eastAsia="Times New Roman" w:hAnsi="Times New Roman" w:cs="Times New Roman"/>
          <w:color w:val="1D2129"/>
          <w:sz w:val="21"/>
          <w:szCs w:val="21"/>
          <w:lang w:eastAsia="it-IT"/>
        </w:rPr>
        <w:t> (</w:t>
      </w:r>
      <w:proofErr w:type="spellStart"/>
      <w:r w:rsidRPr="00467D4F">
        <w:rPr>
          <w:rFonts w:ascii="Times New Roman" w:eastAsia="Times New Roman" w:hAnsi="Times New Roman" w:cs="Times New Roman"/>
          <w:color w:val="1D2129"/>
          <w:sz w:val="21"/>
          <w:szCs w:val="21"/>
          <w:lang w:eastAsia="it-IT"/>
        </w:rPr>
        <w:t>cf</w:t>
      </w:r>
      <w:proofErr w:type="spellEnd"/>
      <w:r w:rsidRPr="00467D4F">
        <w:rPr>
          <w:rFonts w:ascii="Times New Roman" w:eastAsia="Times New Roman" w:hAnsi="Times New Roman" w:cs="Times New Roman"/>
          <w:color w:val="1D2129"/>
          <w:sz w:val="21"/>
          <w:szCs w:val="21"/>
          <w:lang w:eastAsia="it-IT"/>
        </w:rPr>
        <w:t xml:space="preserve">. </w:t>
      </w:r>
      <w:proofErr w:type="spellStart"/>
      <w:r w:rsidRPr="00467D4F">
        <w:rPr>
          <w:rFonts w:ascii="Times New Roman" w:eastAsia="Times New Roman" w:hAnsi="Times New Roman" w:cs="Times New Roman"/>
          <w:color w:val="1D2129"/>
          <w:sz w:val="21"/>
          <w:szCs w:val="21"/>
          <w:lang w:eastAsia="it-IT"/>
        </w:rPr>
        <w:t>Ez</w:t>
      </w:r>
      <w:proofErr w:type="spellEnd"/>
      <w:r w:rsidRPr="00467D4F">
        <w:rPr>
          <w:rFonts w:ascii="Times New Roman" w:eastAsia="Times New Roman" w:hAnsi="Times New Roman" w:cs="Times New Roman"/>
          <w:color w:val="1D2129"/>
          <w:sz w:val="21"/>
          <w:szCs w:val="21"/>
          <w:lang w:eastAsia="it-IT"/>
        </w:rPr>
        <w:t xml:space="preserve"> 18, 21-22 27). A coloro dunque che sono in pericolo per disperazione, egli offre il porto del perdono; per coloro che sono insidiati dalla falsa speranza e si illudono con i rinvii, rende incerto il giorno della morte. Tu non sai quale sarà l'ultimo giorno; sei un ingrato; perché non utilizzi il giorno che oggi Dio ti dà per convertirti? E' in questo senso che il Signore dice alla </w:t>
      </w:r>
      <w:proofErr w:type="spellStart"/>
      <w:proofErr w:type="gramStart"/>
      <w:r w:rsidRPr="00467D4F">
        <w:rPr>
          <w:rFonts w:ascii="Times New Roman" w:eastAsia="Times New Roman" w:hAnsi="Times New Roman" w:cs="Times New Roman"/>
          <w:color w:val="1D2129"/>
          <w:sz w:val="21"/>
          <w:szCs w:val="21"/>
          <w:lang w:eastAsia="it-IT"/>
        </w:rPr>
        <w:t>donna:</w:t>
      </w:r>
      <w:r w:rsidRPr="00467D4F">
        <w:rPr>
          <w:rFonts w:ascii="Times New Roman" w:eastAsia="Times New Roman" w:hAnsi="Times New Roman" w:cs="Times New Roman"/>
          <w:i/>
          <w:iCs/>
          <w:color w:val="1D2129"/>
          <w:sz w:val="21"/>
          <w:szCs w:val="21"/>
          <w:lang w:eastAsia="it-IT"/>
        </w:rPr>
        <w:t>Neppure</w:t>
      </w:r>
      <w:proofErr w:type="spellEnd"/>
      <w:proofErr w:type="gramEnd"/>
      <w:r w:rsidRPr="00467D4F">
        <w:rPr>
          <w:rFonts w:ascii="Times New Roman" w:eastAsia="Times New Roman" w:hAnsi="Times New Roman" w:cs="Times New Roman"/>
          <w:i/>
          <w:iCs/>
          <w:color w:val="1D2129"/>
          <w:sz w:val="21"/>
          <w:szCs w:val="21"/>
          <w:lang w:eastAsia="it-IT"/>
        </w:rPr>
        <w:t xml:space="preserve"> io ti condanno: </w:t>
      </w:r>
      <w:r w:rsidRPr="00467D4F">
        <w:rPr>
          <w:rFonts w:ascii="Times New Roman" w:eastAsia="Times New Roman" w:hAnsi="Times New Roman" w:cs="Times New Roman"/>
          <w:color w:val="1D2129"/>
          <w:sz w:val="21"/>
          <w:szCs w:val="21"/>
          <w:lang w:eastAsia="it-IT"/>
        </w:rPr>
        <w:t>non preoccuparti del passato, pensa al futuro. </w:t>
      </w:r>
      <w:r w:rsidRPr="00467D4F">
        <w:rPr>
          <w:rFonts w:ascii="Times New Roman" w:eastAsia="Times New Roman" w:hAnsi="Times New Roman" w:cs="Times New Roman"/>
          <w:i/>
          <w:iCs/>
          <w:color w:val="1D2129"/>
          <w:sz w:val="21"/>
          <w:szCs w:val="21"/>
          <w:lang w:eastAsia="it-IT"/>
        </w:rPr>
        <w:t>Neppure io ti condanno: </w:t>
      </w:r>
      <w:r w:rsidRPr="00467D4F">
        <w:rPr>
          <w:rFonts w:ascii="Times New Roman" w:eastAsia="Times New Roman" w:hAnsi="Times New Roman" w:cs="Times New Roman"/>
          <w:color w:val="1D2129"/>
          <w:sz w:val="21"/>
          <w:szCs w:val="21"/>
          <w:lang w:eastAsia="it-IT"/>
        </w:rPr>
        <w:t>ho distrutto ciò che hai fatto, osserva quanto ti ho comandato, così da ottenere quanto ti ho promesso.</w:t>
      </w:r>
    </w:p>
    <w:p w:rsidR="009F4F86" w:rsidRDefault="009F4F86"/>
    <w:sectPr w:rsidR="009F4F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D4F"/>
    <w:rsid w:val="00467D4F"/>
    <w:rsid w:val="009F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91DA8-E9A7-4D2C-AFEE-D9A3D5C3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629761">
      <w:bodyDiv w:val="1"/>
      <w:marLeft w:val="0"/>
      <w:marRight w:val="0"/>
      <w:marTop w:val="0"/>
      <w:marBottom w:val="0"/>
      <w:divBdr>
        <w:top w:val="none" w:sz="0" w:space="0" w:color="auto"/>
        <w:left w:val="none" w:sz="0" w:space="0" w:color="auto"/>
        <w:bottom w:val="none" w:sz="0" w:space="0" w:color="auto"/>
        <w:right w:val="none" w:sz="0" w:space="0" w:color="auto"/>
      </w:divBdr>
      <w:divsChild>
        <w:div w:id="295258179">
          <w:marLeft w:val="0"/>
          <w:marRight w:val="0"/>
          <w:marTop w:val="0"/>
          <w:marBottom w:val="0"/>
          <w:divBdr>
            <w:top w:val="none" w:sz="0" w:space="0" w:color="auto"/>
            <w:left w:val="none" w:sz="0" w:space="0" w:color="auto"/>
            <w:bottom w:val="none" w:sz="0" w:space="0" w:color="auto"/>
            <w:right w:val="none" w:sz="0" w:space="0" w:color="auto"/>
          </w:divBdr>
          <w:divsChild>
            <w:div w:id="291012454">
              <w:marLeft w:val="0"/>
              <w:marRight w:val="0"/>
              <w:marTop w:val="0"/>
              <w:marBottom w:val="0"/>
              <w:divBdr>
                <w:top w:val="none" w:sz="0" w:space="0" w:color="auto"/>
                <w:left w:val="none" w:sz="0" w:space="0" w:color="auto"/>
                <w:bottom w:val="none" w:sz="0" w:space="0" w:color="auto"/>
                <w:right w:val="none" w:sz="0" w:space="0" w:color="auto"/>
              </w:divBdr>
              <w:divsChild>
                <w:div w:id="738207507">
                  <w:marLeft w:val="0"/>
                  <w:marRight w:val="0"/>
                  <w:marTop w:val="0"/>
                  <w:marBottom w:val="0"/>
                  <w:divBdr>
                    <w:top w:val="none" w:sz="0" w:space="0" w:color="auto"/>
                    <w:left w:val="none" w:sz="0" w:space="0" w:color="auto"/>
                    <w:bottom w:val="none" w:sz="0" w:space="0" w:color="auto"/>
                    <w:right w:val="none" w:sz="0" w:space="0" w:color="auto"/>
                  </w:divBdr>
                  <w:divsChild>
                    <w:div w:id="1730571289">
                      <w:marLeft w:val="0"/>
                      <w:marRight w:val="0"/>
                      <w:marTop w:val="0"/>
                      <w:marBottom w:val="0"/>
                      <w:divBdr>
                        <w:top w:val="none" w:sz="0" w:space="0" w:color="auto"/>
                        <w:left w:val="none" w:sz="0" w:space="0" w:color="auto"/>
                        <w:bottom w:val="none" w:sz="0" w:space="0" w:color="auto"/>
                        <w:right w:val="none" w:sz="0" w:space="0" w:color="auto"/>
                      </w:divBdr>
                      <w:divsChild>
                        <w:div w:id="1182429405">
                          <w:marLeft w:val="0"/>
                          <w:marRight w:val="0"/>
                          <w:marTop w:val="0"/>
                          <w:marBottom w:val="0"/>
                          <w:divBdr>
                            <w:top w:val="none" w:sz="0" w:space="0" w:color="auto"/>
                            <w:left w:val="none" w:sz="0" w:space="0" w:color="auto"/>
                            <w:bottom w:val="none" w:sz="0" w:space="0" w:color="auto"/>
                            <w:right w:val="none" w:sz="0" w:space="0" w:color="auto"/>
                          </w:divBdr>
                          <w:divsChild>
                            <w:div w:id="370886830">
                              <w:marLeft w:val="0"/>
                              <w:marRight w:val="0"/>
                              <w:marTop w:val="0"/>
                              <w:marBottom w:val="0"/>
                              <w:divBdr>
                                <w:top w:val="none" w:sz="0" w:space="0" w:color="auto"/>
                                <w:left w:val="none" w:sz="0" w:space="0" w:color="auto"/>
                                <w:bottom w:val="none" w:sz="0" w:space="0" w:color="auto"/>
                                <w:right w:val="none" w:sz="0" w:space="0" w:color="auto"/>
                              </w:divBdr>
                              <w:divsChild>
                                <w:div w:id="560486890">
                                  <w:marLeft w:val="0"/>
                                  <w:marRight w:val="0"/>
                                  <w:marTop w:val="0"/>
                                  <w:marBottom w:val="0"/>
                                  <w:divBdr>
                                    <w:top w:val="none" w:sz="0" w:space="0" w:color="auto"/>
                                    <w:left w:val="none" w:sz="0" w:space="0" w:color="auto"/>
                                    <w:bottom w:val="none" w:sz="0" w:space="0" w:color="auto"/>
                                    <w:right w:val="none" w:sz="0" w:space="0" w:color="auto"/>
                                  </w:divBdr>
                                  <w:divsChild>
                                    <w:div w:id="1932814181">
                                      <w:marLeft w:val="0"/>
                                      <w:marRight w:val="0"/>
                                      <w:marTop w:val="0"/>
                                      <w:marBottom w:val="0"/>
                                      <w:divBdr>
                                        <w:top w:val="single" w:sz="6" w:space="0" w:color="E5E6E9"/>
                                        <w:left w:val="single" w:sz="6" w:space="0" w:color="DFE0E4"/>
                                        <w:bottom w:val="single" w:sz="6" w:space="0" w:color="D0D1D5"/>
                                        <w:right w:val="single" w:sz="6" w:space="0" w:color="DFE0E4"/>
                                      </w:divBdr>
                                      <w:divsChild>
                                        <w:div w:id="474184802">
                                          <w:marLeft w:val="0"/>
                                          <w:marRight w:val="0"/>
                                          <w:marTop w:val="0"/>
                                          <w:marBottom w:val="0"/>
                                          <w:divBdr>
                                            <w:top w:val="none" w:sz="0" w:space="0" w:color="auto"/>
                                            <w:left w:val="none" w:sz="0" w:space="0" w:color="auto"/>
                                            <w:bottom w:val="none" w:sz="0" w:space="0" w:color="auto"/>
                                            <w:right w:val="none" w:sz="0" w:space="0" w:color="auto"/>
                                          </w:divBdr>
                                          <w:divsChild>
                                            <w:div w:id="257446591">
                                              <w:marLeft w:val="0"/>
                                              <w:marRight w:val="0"/>
                                              <w:marTop w:val="0"/>
                                              <w:marBottom w:val="0"/>
                                              <w:divBdr>
                                                <w:top w:val="none" w:sz="0" w:space="0" w:color="auto"/>
                                                <w:left w:val="none" w:sz="0" w:space="0" w:color="auto"/>
                                                <w:bottom w:val="none" w:sz="0" w:space="0" w:color="auto"/>
                                                <w:right w:val="none" w:sz="0" w:space="0" w:color="auto"/>
                                              </w:divBdr>
                                              <w:divsChild>
                                                <w:div w:id="825781159">
                                                  <w:marLeft w:val="0"/>
                                                  <w:marRight w:val="0"/>
                                                  <w:marTop w:val="0"/>
                                                  <w:marBottom w:val="0"/>
                                                  <w:divBdr>
                                                    <w:top w:val="none" w:sz="0" w:space="0" w:color="auto"/>
                                                    <w:left w:val="none" w:sz="0" w:space="0" w:color="auto"/>
                                                    <w:bottom w:val="none" w:sz="0" w:space="0" w:color="auto"/>
                                                    <w:right w:val="none" w:sz="0" w:space="0" w:color="auto"/>
                                                  </w:divBdr>
                                                </w:div>
                                              </w:divsChild>
                                            </w:div>
                                            <w:div w:id="189955486">
                                              <w:marLeft w:val="0"/>
                                              <w:marRight w:val="0"/>
                                              <w:marTop w:val="75"/>
                                              <w:marBottom w:val="0"/>
                                              <w:divBdr>
                                                <w:top w:val="none" w:sz="0" w:space="0" w:color="auto"/>
                                                <w:left w:val="none" w:sz="0" w:space="0" w:color="auto"/>
                                                <w:bottom w:val="none" w:sz="0" w:space="0" w:color="auto"/>
                                                <w:right w:val="none" w:sz="0" w:space="0" w:color="auto"/>
                                              </w:divBdr>
                                            </w:div>
                                            <w:div w:id="1170486300">
                                              <w:marLeft w:val="0"/>
                                              <w:marRight w:val="0"/>
                                              <w:marTop w:val="240"/>
                                              <w:marBottom w:val="0"/>
                                              <w:divBdr>
                                                <w:top w:val="none" w:sz="0" w:space="0" w:color="auto"/>
                                                <w:left w:val="none" w:sz="0" w:space="0" w:color="auto"/>
                                                <w:bottom w:val="none" w:sz="0" w:space="0" w:color="auto"/>
                                                <w:right w:val="none" w:sz="0" w:space="0" w:color="auto"/>
                                              </w:divBdr>
                                              <w:divsChild>
                                                <w:div w:id="107046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facebook.com/notes/chiesa-cattolica/commento-al-vangelo-di-san-giovanni-santagostino-la-donna-adultera-gv-81-11/44700297866420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1855</Words>
  <Characters>10577</Characters>
  <Application>Microsoft Office Word</Application>
  <DocSecurity>0</DocSecurity>
  <Lines>88</Lines>
  <Paragraphs>24</Paragraphs>
  <ScaleCrop>false</ScaleCrop>
  <Company>Microsoft</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2016-09-02T17:45:00Z</dcterms:created>
  <dcterms:modified xsi:type="dcterms:W3CDTF">2016-09-02T17:46:00Z</dcterms:modified>
</cp:coreProperties>
</file>