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57B" w:rsidRDefault="00BA057B" w:rsidP="00284B83">
      <w:pPr>
        <w:jc w:val="center"/>
        <w:rPr>
          <w:rFonts w:ascii="Arial" w:hAnsi="Arial" w:cs="Arial"/>
          <w:b/>
          <w:sz w:val="32"/>
          <w:szCs w:val="32"/>
        </w:rPr>
      </w:pPr>
      <w:r>
        <w:rPr>
          <w:rFonts w:ascii="Arial" w:hAnsi="Arial" w:cs="Arial"/>
          <w:b/>
          <w:sz w:val="32"/>
          <w:szCs w:val="32"/>
        </w:rPr>
        <w:t>29</w:t>
      </w:r>
      <w:bookmarkStart w:id="0" w:name="_GoBack"/>
      <w:bookmarkEnd w:id="0"/>
    </w:p>
    <w:p w:rsidR="00241FA6" w:rsidRPr="005E412C" w:rsidRDefault="00904323" w:rsidP="00284B83">
      <w:pPr>
        <w:jc w:val="center"/>
        <w:rPr>
          <w:rFonts w:ascii="Arial" w:hAnsi="Arial" w:cs="Arial"/>
          <w:b/>
          <w:sz w:val="32"/>
          <w:szCs w:val="32"/>
        </w:rPr>
      </w:pPr>
      <w:r w:rsidRPr="005E412C">
        <w:rPr>
          <w:rFonts w:ascii="Arial" w:hAnsi="Arial" w:cs="Arial"/>
          <w:b/>
          <w:sz w:val="32"/>
          <w:szCs w:val="32"/>
        </w:rPr>
        <w:t>NON È MAI LA FINE</w:t>
      </w:r>
      <w:r w:rsidR="00284B83" w:rsidRPr="005E412C">
        <w:rPr>
          <w:rFonts w:ascii="Arial" w:hAnsi="Arial" w:cs="Arial"/>
          <w:b/>
          <w:sz w:val="32"/>
          <w:szCs w:val="32"/>
        </w:rPr>
        <w:t>!</w:t>
      </w:r>
    </w:p>
    <w:p w:rsidR="00A92D75" w:rsidRDefault="00A92D75" w:rsidP="00A92D75">
      <w:pPr>
        <w:jc w:val="both"/>
        <w:rPr>
          <w:rFonts w:ascii="Arial" w:hAnsi="Arial" w:cs="Arial"/>
          <w:b/>
          <w:sz w:val="24"/>
          <w:szCs w:val="24"/>
        </w:rPr>
      </w:pPr>
    </w:p>
    <w:p w:rsidR="00284B83" w:rsidRPr="00427257" w:rsidRDefault="005E412C" w:rsidP="00A92D75">
      <w:pPr>
        <w:jc w:val="both"/>
        <w:rPr>
          <w:rFonts w:ascii="Arial" w:hAnsi="Arial" w:cs="Arial"/>
          <w:b/>
          <w:sz w:val="24"/>
          <w:szCs w:val="24"/>
        </w:rPr>
      </w:pPr>
      <w:r w:rsidRPr="00427257">
        <w:rPr>
          <w:rFonts w:ascii="Arial" w:hAnsi="Arial" w:cs="Arial"/>
          <w:b/>
          <w:sz w:val="24"/>
          <w:szCs w:val="24"/>
        </w:rPr>
        <w:t>OBIETTIVO:</w:t>
      </w:r>
    </w:p>
    <w:p w:rsidR="00284B83" w:rsidRPr="002D37C9" w:rsidRDefault="00284B83" w:rsidP="00A92D75">
      <w:pPr>
        <w:pStyle w:val="western"/>
        <w:spacing w:after="0" w:afterAutospacing="0" w:line="240" w:lineRule="atLeast"/>
        <w:jc w:val="both"/>
        <w:rPr>
          <w:rFonts w:ascii="Arial" w:hAnsi="Arial" w:cs="Arial"/>
          <w:color w:val="000000"/>
        </w:rPr>
      </w:pPr>
      <w:r w:rsidRPr="00427257">
        <w:rPr>
          <w:rFonts w:ascii="Arial" w:hAnsi="Arial" w:cs="Arial"/>
          <w:color w:val="000000"/>
        </w:rPr>
        <w:t>Parlare della morte, sotto</w:t>
      </w:r>
      <w:r w:rsidR="00A92D75">
        <w:rPr>
          <w:rFonts w:ascii="Arial" w:hAnsi="Arial" w:cs="Arial"/>
          <w:color w:val="000000"/>
        </w:rPr>
        <w:t xml:space="preserve">lineando che non </w:t>
      </w:r>
      <w:r w:rsidR="002D37C9">
        <w:rPr>
          <w:rFonts w:ascii="Arial" w:hAnsi="Arial" w:cs="Arial"/>
          <w:color w:val="000000"/>
        </w:rPr>
        <w:t>è l’ultima parola ma solo la porta verso la Ri</w:t>
      </w:r>
      <w:r w:rsidRPr="00427257">
        <w:rPr>
          <w:rFonts w:ascii="Arial" w:hAnsi="Arial" w:cs="Arial"/>
          <w:color w:val="000000"/>
        </w:rPr>
        <w:t>surrezione.</w:t>
      </w:r>
      <w:r w:rsidR="00691A9B" w:rsidRPr="00427257">
        <w:rPr>
          <w:rFonts w:ascii="Arial" w:hAnsi="Arial" w:cs="Arial"/>
          <w:color w:val="000000"/>
        </w:rPr>
        <w:t xml:space="preserve"> </w:t>
      </w:r>
      <w:r w:rsidRPr="00427257">
        <w:rPr>
          <w:rFonts w:ascii="Arial" w:hAnsi="Arial" w:cs="Arial"/>
          <w:color w:val="000000"/>
        </w:rPr>
        <w:t>Cuore di tutto l’annuncio cristiano</w:t>
      </w:r>
      <w:r w:rsidRPr="002D37C9">
        <w:rPr>
          <w:rFonts w:ascii="Arial" w:hAnsi="Arial" w:cs="Arial"/>
          <w:color w:val="000000"/>
        </w:rPr>
        <w:t>: Gesù è morto, ma dopo 3 giorni è risuscitato. Anche noi resusciteremo nel suo nome.</w:t>
      </w:r>
    </w:p>
    <w:p w:rsidR="00284B83" w:rsidRPr="00427257" w:rsidRDefault="00284B83" w:rsidP="00A92D75">
      <w:pPr>
        <w:jc w:val="both"/>
        <w:rPr>
          <w:rFonts w:ascii="Arial" w:hAnsi="Arial" w:cs="Arial"/>
          <w:sz w:val="24"/>
          <w:szCs w:val="24"/>
        </w:rPr>
      </w:pPr>
    </w:p>
    <w:p w:rsidR="00284B83" w:rsidRPr="005E412C" w:rsidRDefault="00F57620" w:rsidP="00A92D75">
      <w:pPr>
        <w:jc w:val="both"/>
        <w:rPr>
          <w:rFonts w:ascii="Arial" w:hAnsi="Arial" w:cs="Arial"/>
          <w:b/>
          <w:sz w:val="24"/>
          <w:szCs w:val="24"/>
        </w:rPr>
      </w:pPr>
      <w:r w:rsidRPr="005E412C">
        <w:rPr>
          <w:rFonts w:ascii="Arial" w:hAnsi="Arial" w:cs="Arial"/>
          <w:b/>
          <w:sz w:val="24"/>
          <w:szCs w:val="24"/>
        </w:rPr>
        <w:t>SVOLGIMENTO DELL’INCONTRO:</w:t>
      </w:r>
    </w:p>
    <w:p w:rsidR="00691A9B" w:rsidRPr="00427257" w:rsidRDefault="00691A9B" w:rsidP="00A92D75">
      <w:pPr>
        <w:jc w:val="both"/>
        <w:rPr>
          <w:rFonts w:ascii="Arial" w:hAnsi="Arial" w:cs="Arial"/>
          <w:sz w:val="24"/>
          <w:szCs w:val="24"/>
        </w:rPr>
      </w:pPr>
      <w:r w:rsidRPr="00427257">
        <w:rPr>
          <w:rFonts w:ascii="Arial" w:hAnsi="Arial" w:cs="Arial"/>
          <w:sz w:val="24"/>
          <w:szCs w:val="24"/>
        </w:rPr>
        <w:t>Prima dell’introduzione, si potrebbe cominciare l’incontro con un gioco per permettere ai ragazzi di entrare in confidenza con la parola “morte”.</w:t>
      </w:r>
    </w:p>
    <w:p w:rsidR="00EE31FA" w:rsidRPr="00427257" w:rsidRDefault="00EE31FA" w:rsidP="00A92D75">
      <w:pPr>
        <w:jc w:val="both"/>
        <w:rPr>
          <w:rFonts w:ascii="Arial" w:eastAsia="Calibri" w:hAnsi="Arial" w:cs="Arial"/>
          <w:b/>
          <w:sz w:val="24"/>
          <w:szCs w:val="24"/>
        </w:rPr>
      </w:pPr>
      <w:r w:rsidRPr="00427257">
        <w:rPr>
          <w:rFonts w:ascii="Arial" w:eastAsia="Calibri" w:hAnsi="Arial" w:cs="Arial"/>
          <w:b/>
          <w:sz w:val="24"/>
          <w:szCs w:val="24"/>
        </w:rPr>
        <w:t>Giochi introduttivi</w:t>
      </w:r>
    </w:p>
    <w:p w:rsidR="00EE31FA" w:rsidRPr="00427257" w:rsidRDefault="00EE31FA" w:rsidP="00A92D75">
      <w:pPr>
        <w:jc w:val="both"/>
        <w:rPr>
          <w:rFonts w:ascii="Arial" w:eastAsia="Calibri" w:hAnsi="Arial" w:cs="Arial"/>
          <w:sz w:val="24"/>
          <w:szCs w:val="24"/>
        </w:rPr>
      </w:pPr>
      <w:r w:rsidRPr="00427257">
        <w:rPr>
          <w:rFonts w:ascii="Arial" w:eastAsia="Calibri" w:hAnsi="Arial" w:cs="Arial"/>
          <w:sz w:val="24"/>
          <w:szCs w:val="24"/>
        </w:rPr>
        <w:t xml:space="preserve">Prende spunto dal gioco che facevano su radio 105 dal nome americanizzato “the </w:t>
      </w:r>
      <w:proofErr w:type="spellStart"/>
      <w:r w:rsidRPr="00427257">
        <w:rPr>
          <w:rFonts w:ascii="Arial" w:eastAsia="Calibri" w:hAnsi="Arial" w:cs="Arial"/>
          <w:sz w:val="24"/>
          <w:szCs w:val="24"/>
        </w:rPr>
        <w:t>bastiment</w:t>
      </w:r>
      <w:proofErr w:type="spellEnd"/>
      <w:r w:rsidRPr="00427257">
        <w:rPr>
          <w:rFonts w:ascii="Arial" w:eastAsia="Calibri" w:hAnsi="Arial" w:cs="Arial"/>
          <w:sz w:val="24"/>
          <w:szCs w:val="24"/>
        </w:rPr>
        <w:t>”. In realtà è un gioco vecchio come il mondo, ma che è sempre bello. Soprattutto perché quasi nessuno dei ragazzi lo conosce.</w:t>
      </w:r>
      <w:r w:rsidRPr="00427257">
        <w:rPr>
          <w:rFonts w:ascii="Arial" w:hAnsi="Arial" w:cs="Arial"/>
          <w:sz w:val="24"/>
          <w:szCs w:val="24"/>
        </w:rPr>
        <w:t xml:space="preserve"> </w:t>
      </w:r>
      <w:r w:rsidRPr="00427257">
        <w:rPr>
          <w:rFonts w:ascii="Arial" w:eastAsia="Calibri" w:hAnsi="Arial" w:cs="Arial"/>
          <w:sz w:val="24"/>
          <w:szCs w:val="24"/>
        </w:rPr>
        <w:t>Lo scopo è quello di indovinare una parola misteriosa, partendo dalla prima lettera e in un minuto di tempo. Solo negli ultimi 15 secondi, il conduttore del gioco potrà fornire anche la seconda lettera.</w:t>
      </w:r>
    </w:p>
    <w:p w:rsidR="00EE31FA" w:rsidRPr="00427257" w:rsidRDefault="00EE31FA" w:rsidP="00A92D75">
      <w:pPr>
        <w:jc w:val="both"/>
        <w:rPr>
          <w:rFonts w:ascii="Arial" w:eastAsia="Calibri" w:hAnsi="Arial" w:cs="Arial"/>
          <w:sz w:val="24"/>
          <w:szCs w:val="24"/>
        </w:rPr>
      </w:pPr>
      <w:r w:rsidRPr="00427257">
        <w:rPr>
          <w:rFonts w:ascii="Arial" w:hAnsi="Arial" w:cs="Arial"/>
          <w:sz w:val="24"/>
          <w:szCs w:val="24"/>
          <w:u w:val="single"/>
        </w:rPr>
        <w:t>Svolgimento del gioco</w:t>
      </w:r>
      <w:r w:rsidRPr="00427257">
        <w:rPr>
          <w:rFonts w:ascii="Arial" w:hAnsi="Arial" w:cs="Arial"/>
          <w:sz w:val="24"/>
          <w:szCs w:val="24"/>
        </w:rPr>
        <w:t xml:space="preserve">: </w:t>
      </w:r>
      <w:r w:rsidRPr="00427257">
        <w:rPr>
          <w:rFonts w:ascii="Arial" w:eastAsia="Calibri" w:hAnsi="Arial" w:cs="Arial"/>
          <w:sz w:val="24"/>
          <w:szCs w:val="24"/>
        </w:rPr>
        <w:t>Arriva un bastimento carico di….</w:t>
      </w:r>
    </w:p>
    <w:p w:rsidR="00EE31FA" w:rsidRPr="00427257" w:rsidRDefault="00EE31FA" w:rsidP="00A92D75">
      <w:pPr>
        <w:jc w:val="both"/>
        <w:rPr>
          <w:rFonts w:ascii="Arial" w:eastAsia="Calibri" w:hAnsi="Arial" w:cs="Arial"/>
          <w:sz w:val="24"/>
          <w:szCs w:val="24"/>
        </w:rPr>
      </w:pPr>
      <w:r w:rsidRPr="00427257">
        <w:rPr>
          <w:rFonts w:ascii="Arial" w:eastAsia="Calibri" w:hAnsi="Arial" w:cs="Arial"/>
          <w:sz w:val="24"/>
          <w:szCs w:val="24"/>
        </w:rPr>
        <w:t xml:space="preserve">Ci si divide in 3 squadre ma in modo che tutte possano vedersi, e il conduttore del gioco, dichiara in quale senso passerà il turno di chiamata da una squadra a quella dopo. Il verso di rotazione sarà sempre lo </w:t>
      </w:r>
      <w:proofErr w:type="gramStart"/>
      <w:r w:rsidRPr="00427257">
        <w:rPr>
          <w:rFonts w:ascii="Arial" w:eastAsia="Calibri" w:hAnsi="Arial" w:cs="Arial"/>
          <w:sz w:val="24"/>
          <w:szCs w:val="24"/>
        </w:rPr>
        <w:t>stesso..</w:t>
      </w:r>
      <w:proofErr w:type="gramEnd"/>
      <w:r w:rsidRPr="00427257">
        <w:rPr>
          <w:rFonts w:ascii="Arial" w:eastAsia="Calibri" w:hAnsi="Arial" w:cs="Arial"/>
          <w:sz w:val="24"/>
          <w:szCs w:val="24"/>
        </w:rPr>
        <w:t xml:space="preserve"> Quindi si annuncia la prima lettera della parola misteriosa (ad esempio A se la parola è Anatroccoli). Il conduttore del gioco chiama il primo componente della prima squadra, che dovrà dire la prima parola, quindi si passa al primo della seconda squadra, poi al primo della terza.</w:t>
      </w:r>
      <w:r w:rsidRPr="00427257">
        <w:rPr>
          <w:rFonts w:ascii="Arial" w:hAnsi="Arial" w:cs="Arial"/>
          <w:sz w:val="24"/>
          <w:szCs w:val="24"/>
        </w:rPr>
        <w:t xml:space="preserve"> </w:t>
      </w:r>
      <w:r w:rsidRPr="00427257">
        <w:rPr>
          <w:rFonts w:ascii="Arial" w:eastAsia="Calibri" w:hAnsi="Arial" w:cs="Arial"/>
          <w:sz w:val="24"/>
          <w:szCs w:val="24"/>
        </w:rPr>
        <w:t>Finito il primo giro, toccherà al secondo componente della prima squadra, e così via. E’ chiaro quindi che le squadre dovranno sedersi in modo che sia ben chiaro chi è il primo, il secondo e così via. Il conduttore, in ogni caso, chiama per nome la persona interessata. Non c’è un tempo a disposizione per dire la parola, ma se ci mette troppo tempo, il conduttore ha il diritto di passare il turno. Il giocatore può anche dire “passo”.</w:t>
      </w:r>
      <w:r w:rsidRPr="00427257">
        <w:rPr>
          <w:rFonts w:ascii="Arial" w:hAnsi="Arial" w:cs="Arial"/>
          <w:sz w:val="24"/>
          <w:szCs w:val="24"/>
        </w:rPr>
        <w:t xml:space="preserve"> </w:t>
      </w:r>
      <w:r w:rsidRPr="00427257">
        <w:rPr>
          <w:rFonts w:ascii="Arial" w:eastAsia="Calibri" w:hAnsi="Arial" w:cs="Arial"/>
          <w:sz w:val="24"/>
          <w:szCs w:val="24"/>
        </w:rPr>
        <w:t xml:space="preserve">Se 60 secondi sono troppo pochi, potete allungare, anzi è meglio partire con tempi lunghi e poi nelle </w:t>
      </w:r>
      <w:proofErr w:type="spellStart"/>
      <w:r w:rsidRPr="00427257">
        <w:rPr>
          <w:rFonts w:ascii="Arial" w:eastAsia="Calibri" w:hAnsi="Arial" w:cs="Arial"/>
          <w:i/>
          <w:sz w:val="24"/>
          <w:szCs w:val="24"/>
        </w:rPr>
        <w:t>manches</w:t>
      </w:r>
      <w:proofErr w:type="spellEnd"/>
      <w:r w:rsidRPr="00427257">
        <w:rPr>
          <w:rFonts w:ascii="Arial" w:eastAsia="Calibri" w:hAnsi="Arial" w:cs="Arial"/>
          <w:sz w:val="24"/>
          <w:szCs w:val="24"/>
        </w:rPr>
        <w:t xml:space="preserve"> successive accorciare.</w:t>
      </w:r>
    </w:p>
    <w:p w:rsidR="00EE31FA" w:rsidRPr="00427257" w:rsidRDefault="00EE31FA" w:rsidP="00A92D75">
      <w:pPr>
        <w:pBdr>
          <w:top w:val="single" w:sz="4" w:space="1" w:color="auto"/>
          <w:left w:val="single" w:sz="4" w:space="4" w:color="auto"/>
          <w:bottom w:val="single" w:sz="4" w:space="1" w:color="auto"/>
          <w:right w:val="single" w:sz="4" w:space="4" w:color="auto"/>
        </w:pBdr>
        <w:jc w:val="both"/>
        <w:rPr>
          <w:rFonts w:ascii="Arial" w:eastAsia="Calibri" w:hAnsi="Arial" w:cs="Arial"/>
          <w:sz w:val="24"/>
          <w:szCs w:val="24"/>
        </w:rPr>
      </w:pPr>
      <w:r w:rsidRPr="00427257">
        <w:rPr>
          <w:rFonts w:ascii="Arial" w:hAnsi="Arial" w:cs="Arial"/>
          <w:sz w:val="24"/>
          <w:szCs w:val="24"/>
        </w:rPr>
        <w:t>N.B. Nella pen</w:t>
      </w:r>
      <w:r w:rsidRPr="00427257">
        <w:rPr>
          <w:rFonts w:ascii="Arial" w:eastAsia="Calibri" w:hAnsi="Arial" w:cs="Arial"/>
          <w:sz w:val="24"/>
          <w:szCs w:val="24"/>
        </w:rPr>
        <w:t xml:space="preserve">ultima </w:t>
      </w:r>
      <w:r w:rsidRPr="00427257">
        <w:rPr>
          <w:rFonts w:ascii="Arial" w:eastAsia="Calibri" w:hAnsi="Arial" w:cs="Arial"/>
          <w:i/>
          <w:sz w:val="24"/>
          <w:szCs w:val="24"/>
        </w:rPr>
        <w:t>manche</w:t>
      </w:r>
      <w:r w:rsidRPr="00427257">
        <w:rPr>
          <w:rFonts w:ascii="Arial" w:eastAsia="Calibri" w:hAnsi="Arial" w:cs="Arial"/>
          <w:sz w:val="24"/>
          <w:szCs w:val="24"/>
        </w:rPr>
        <w:t xml:space="preserve"> la parola</w:t>
      </w:r>
      <w:r w:rsidRPr="00427257">
        <w:rPr>
          <w:rFonts w:ascii="Arial" w:hAnsi="Arial" w:cs="Arial"/>
          <w:sz w:val="24"/>
          <w:szCs w:val="24"/>
        </w:rPr>
        <w:t xml:space="preserve"> misteriosa sarà Speranza (</w:t>
      </w:r>
      <w:r w:rsidRPr="00427257">
        <w:rPr>
          <w:rFonts w:ascii="Arial" w:eastAsia="Calibri" w:hAnsi="Arial" w:cs="Arial"/>
          <w:sz w:val="24"/>
          <w:szCs w:val="24"/>
        </w:rPr>
        <w:t>Dichiarare prima ai ragazzi che la parol</w:t>
      </w:r>
      <w:r w:rsidRPr="00427257">
        <w:rPr>
          <w:rFonts w:ascii="Arial" w:hAnsi="Arial" w:cs="Arial"/>
          <w:sz w:val="24"/>
          <w:szCs w:val="24"/>
        </w:rPr>
        <w:t>a non corrisponde ad un oggetto); mentre nell’ultima sarà Morte.</w:t>
      </w:r>
    </w:p>
    <w:p w:rsidR="00EE31FA" w:rsidRPr="00427257" w:rsidRDefault="00EE31FA" w:rsidP="00A92D75">
      <w:pPr>
        <w:jc w:val="both"/>
        <w:rPr>
          <w:rFonts w:ascii="Arial" w:eastAsia="Calibri" w:hAnsi="Arial" w:cs="Arial"/>
          <w:sz w:val="24"/>
          <w:szCs w:val="24"/>
        </w:rPr>
      </w:pPr>
      <w:r w:rsidRPr="00427257">
        <w:rPr>
          <w:rFonts w:ascii="Arial" w:eastAsia="Calibri" w:hAnsi="Arial" w:cs="Arial"/>
          <w:sz w:val="24"/>
          <w:szCs w:val="24"/>
        </w:rPr>
        <w:t xml:space="preserve">Dopo aver fatto i giochi, si può leggere il brano di vangelo. Ci si divide in gruppi sulle domande preparate e raccolte nel foglio riportato nella </w:t>
      </w:r>
      <w:r w:rsidRPr="00427257">
        <w:rPr>
          <w:rFonts w:ascii="Arial" w:hAnsi="Arial" w:cs="Arial"/>
          <w:sz w:val="24"/>
          <w:szCs w:val="24"/>
        </w:rPr>
        <w:t xml:space="preserve">cartella degli </w:t>
      </w:r>
      <w:proofErr w:type="gramStart"/>
      <w:r w:rsidRPr="00427257">
        <w:rPr>
          <w:rFonts w:ascii="Arial" w:hAnsi="Arial" w:cs="Arial"/>
          <w:sz w:val="24"/>
          <w:szCs w:val="24"/>
        </w:rPr>
        <w:t xml:space="preserve">approfondimenti </w:t>
      </w:r>
      <w:r w:rsidRPr="00427257">
        <w:rPr>
          <w:rFonts w:ascii="Arial" w:eastAsia="Calibri" w:hAnsi="Arial" w:cs="Arial"/>
          <w:sz w:val="24"/>
          <w:szCs w:val="24"/>
        </w:rPr>
        <w:t xml:space="preserve"> da</w:t>
      </w:r>
      <w:proofErr w:type="gramEnd"/>
      <w:r w:rsidRPr="00427257">
        <w:rPr>
          <w:rFonts w:ascii="Arial" w:eastAsia="Calibri" w:hAnsi="Arial" w:cs="Arial"/>
          <w:sz w:val="24"/>
          <w:szCs w:val="24"/>
        </w:rPr>
        <w:t xml:space="preserve"> dare ad ogni ragazzo dopo il gioco introduttivo ad uso discussione.</w:t>
      </w:r>
    </w:p>
    <w:p w:rsidR="00EE31FA" w:rsidRPr="00427257" w:rsidRDefault="00EE31FA" w:rsidP="00EE31FA">
      <w:pPr>
        <w:rPr>
          <w:rFonts w:ascii="Arial" w:eastAsia="Calibri" w:hAnsi="Arial" w:cs="Arial"/>
          <w:sz w:val="24"/>
          <w:szCs w:val="24"/>
        </w:rPr>
      </w:pPr>
    </w:p>
    <w:p w:rsidR="00904323" w:rsidRPr="00427257" w:rsidRDefault="00904323" w:rsidP="00904323">
      <w:pPr>
        <w:rPr>
          <w:rFonts w:ascii="Arial" w:hAnsi="Arial" w:cs="Arial"/>
          <w:b/>
          <w:sz w:val="24"/>
          <w:szCs w:val="24"/>
        </w:rPr>
      </w:pPr>
      <w:r w:rsidRPr="00427257">
        <w:rPr>
          <w:rFonts w:ascii="Arial" w:hAnsi="Arial" w:cs="Arial"/>
          <w:b/>
          <w:sz w:val="24"/>
          <w:szCs w:val="24"/>
        </w:rPr>
        <w:t>Introduzione:</w:t>
      </w:r>
    </w:p>
    <w:p w:rsidR="00904323" w:rsidRPr="00427257" w:rsidRDefault="00904323" w:rsidP="00904323">
      <w:pPr>
        <w:jc w:val="both"/>
        <w:rPr>
          <w:rFonts w:ascii="Arial" w:hAnsi="Arial" w:cs="Arial"/>
          <w:sz w:val="24"/>
          <w:szCs w:val="24"/>
        </w:rPr>
      </w:pPr>
      <w:r w:rsidRPr="00427257">
        <w:rPr>
          <w:rFonts w:ascii="Arial" w:hAnsi="Arial" w:cs="Arial"/>
          <w:sz w:val="24"/>
          <w:szCs w:val="24"/>
        </w:rPr>
        <w:t xml:space="preserve">Nei confronti della morte e del lutto, l'uomo d'oggi si pone in una situazione di rifiuto e ciò si esprime in varie forme. E' come se l'uomo, afflitto e impaurito talmente dall'idea della morte, pensasse di poterla esorcizzare semplicemente non pensando a lei. Anche il linguaggio rivela questo atteggiamento: si ha quasi paura a nominare la morte. Se questo è indice di una società per certi versi materialista, chiusa nel solo orizzonte terreno, c'è però anche da dire che tale atteggiamento rispecchia sicuramente una realtà oggettiva: la morte, per l'uomo di tutti i tempi e di tutti i luoghi, rappresenta una fatto sicuramente traumatico e difficile da affrontare. Di fronte ad essa, infatti, l'uomo si trova in una situazione di solitudine estrema. Chi si trova ad affrontare la morte è terribilmente solo; per quanto ha chi ci sta vicino, la barca che sta per prendere la prenderà sempre e solo da solo. Eppure il cristiano sa che anche in questo momento di rottura, di solitudine e di distacco da tutti non è solo. Anche Gesù, infatti, ha fatto l'esperienza della morte. E siccome non si è incarnato per scherzo o per figura, ha vissuto fino in fondo anche questo momento. Ma in che modo Gesù ha vissuto la morte? Nei Vangeli, specialmente nel Vangelo di Luca, si vede con chiarezza che Gesù va consapevolmente verso Gerusalemme, luogo in cui sa che potrà attuare in pienezza la volontà del Padre, che è la salvezza degli uomini attraverso il suo sacrificio sulla croce, attraverso la sua morte e risurrezione. Sulla croce Gesù vive con crudezza l'esperienza della morte; egli è solo: non ha più vicino a sé gli apostoli che ha amato e istruito per tre anni; non ha più vicino a sé le folle che ancora pochi giorni prima lo osannavano come re. Solo Giovanni e Maria, sua madre, sono sotto la croce. Gesù ha anche provato l'abbandono di Dio: nel grido: "Dio mio, Dio mio, perché mi hai abbandonato", c'è tutta la durezza dell'esperienza del sentirsi abbandonato anche da Dio. Gesù </w:t>
      </w:r>
      <w:r w:rsidRPr="00427257">
        <w:rPr>
          <w:rFonts w:ascii="Arial" w:hAnsi="Arial" w:cs="Arial"/>
          <w:i/>
          <w:sz w:val="24"/>
          <w:szCs w:val="24"/>
        </w:rPr>
        <w:t>sente</w:t>
      </w:r>
      <w:r w:rsidRPr="00427257">
        <w:rPr>
          <w:rFonts w:ascii="Arial" w:hAnsi="Arial" w:cs="Arial"/>
          <w:sz w:val="24"/>
          <w:szCs w:val="24"/>
        </w:rPr>
        <w:t xml:space="preserve"> di essere abbandonato da Dio, ma in fondo al cuore </w:t>
      </w:r>
      <w:r w:rsidRPr="00427257">
        <w:rPr>
          <w:rFonts w:ascii="Arial" w:hAnsi="Arial" w:cs="Arial"/>
          <w:i/>
          <w:sz w:val="24"/>
          <w:szCs w:val="24"/>
        </w:rPr>
        <w:t>sa</w:t>
      </w:r>
      <w:r w:rsidRPr="00427257">
        <w:rPr>
          <w:rFonts w:ascii="Arial" w:hAnsi="Arial" w:cs="Arial"/>
          <w:sz w:val="24"/>
          <w:szCs w:val="24"/>
        </w:rPr>
        <w:t xml:space="preserve"> che Dio non lo ha lasciato solo; e questo è anche il senso del Salmo 2</w:t>
      </w:r>
      <w:r w:rsidR="00F562F8">
        <w:rPr>
          <w:rFonts w:ascii="Arial" w:hAnsi="Arial" w:cs="Arial"/>
          <w:sz w:val="24"/>
          <w:szCs w:val="24"/>
        </w:rPr>
        <w:t>2</w:t>
      </w:r>
      <w:r w:rsidRPr="00427257">
        <w:rPr>
          <w:rFonts w:ascii="Arial" w:hAnsi="Arial" w:cs="Arial"/>
          <w:sz w:val="24"/>
          <w:szCs w:val="24"/>
        </w:rPr>
        <w:t xml:space="preserve">, di cui Gesù ha pronunciato l'incipit. Quindi, se Gesù ha vissuto la morte solo e sperimentando l'assenza di Dio, l'ha vissuta anche con fiducia: egli sapeva che Dio era con lui in quel momento così importante della sua vita; sapeva che stava soffrendo accanto ed insieme a lui; sapeva che accettava il sacrificio di sé che stava compiendo. Gesù ha dunque vissuto la morte con fiducia ed abbandono: "Signore, nelle tue mani affido il mio spirito". Gesù non ha semplicemente subito la morte, ma l'ha abbracciata con piena consapevolezza ed offerta di sé, offerta che è diventata principio di salvezza per tutto il genere umano. Il modo con cui Gesù ha vissuto la morte diventa quindi per noi un modello da imitare. Di più: abbiamo fede che nel momento in cui Dio ci chiederà la vita, Gesù ci sarà accanto e ci infonderà i suoi stessi sentimenti e la sua stessa fiducia ed abbandono in Dio. Egli, che ha provato tale momento in tutta la sua drammaticità, non esclusa la paura di essere solo, sarà per noi colui che ci condurrà per mano nel passaggio e ci accoglierà con gioia per portarci a vivere per sempre nell'amore del Padre.  </w:t>
      </w:r>
    </w:p>
    <w:p w:rsidR="00904323" w:rsidRPr="00427257" w:rsidRDefault="00904323" w:rsidP="00EE31FA">
      <w:pPr>
        <w:rPr>
          <w:rFonts w:ascii="Arial" w:eastAsia="Calibri" w:hAnsi="Arial" w:cs="Arial"/>
          <w:sz w:val="24"/>
          <w:szCs w:val="24"/>
        </w:rPr>
      </w:pPr>
    </w:p>
    <w:p w:rsidR="00A92D75" w:rsidRDefault="00A92D75" w:rsidP="00EE31FA">
      <w:pPr>
        <w:tabs>
          <w:tab w:val="left" w:pos="1455"/>
        </w:tabs>
        <w:rPr>
          <w:rFonts w:ascii="Arial" w:eastAsia="Calibri" w:hAnsi="Arial" w:cs="Arial"/>
          <w:spacing w:val="-4"/>
          <w:sz w:val="24"/>
          <w:szCs w:val="24"/>
        </w:rPr>
      </w:pPr>
    </w:p>
    <w:p w:rsidR="00A92D75" w:rsidRDefault="00A92D75" w:rsidP="00EE31FA">
      <w:pPr>
        <w:tabs>
          <w:tab w:val="left" w:pos="1455"/>
        </w:tabs>
        <w:rPr>
          <w:rFonts w:ascii="Arial" w:eastAsia="Calibri" w:hAnsi="Arial" w:cs="Arial"/>
          <w:spacing w:val="-4"/>
          <w:sz w:val="24"/>
          <w:szCs w:val="24"/>
        </w:rPr>
      </w:pPr>
    </w:p>
    <w:p w:rsidR="00EE31FA" w:rsidRPr="00427257" w:rsidRDefault="00904323" w:rsidP="00EE31FA">
      <w:pPr>
        <w:tabs>
          <w:tab w:val="left" w:pos="1455"/>
        </w:tabs>
        <w:rPr>
          <w:rFonts w:ascii="Arial" w:eastAsia="Calibri" w:hAnsi="Arial" w:cs="Arial"/>
          <w:spacing w:val="-4"/>
          <w:sz w:val="24"/>
          <w:szCs w:val="24"/>
        </w:rPr>
      </w:pPr>
      <w:r w:rsidRPr="00427257">
        <w:rPr>
          <w:rFonts w:ascii="Arial" w:eastAsia="Calibri" w:hAnsi="Arial" w:cs="Arial"/>
          <w:spacing w:val="-4"/>
          <w:sz w:val="24"/>
          <w:szCs w:val="24"/>
        </w:rPr>
        <w:t>Ascolto del Vangelo</w:t>
      </w:r>
    </w:p>
    <w:p w:rsidR="00EE31FA" w:rsidRPr="00427257" w:rsidRDefault="00EE31FA" w:rsidP="00EE31FA">
      <w:pPr>
        <w:jc w:val="center"/>
        <w:rPr>
          <w:rFonts w:ascii="Arial" w:eastAsia="Calibri" w:hAnsi="Arial" w:cs="Arial"/>
          <w:sz w:val="24"/>
          <w:szCs w:val="24"/>
        </w:rPr>
      </w:pPr>
      <w:r w:rsidRPr="00427257">
        <w:rPr>
          <w:rFonts w:ascii="Arial" w:hAnsi="Arial" w:cs="Arial"/>
          <w:sz w:val="24"/>
          <w:szCs w:val="24"/>
        </w:rPr>
        <w:t>G</w:t>
      </w:r>
      <w:r w:rsidRPr="00427257">
        <w:rPr>
          <w:rFonts w:ascii="Arial" w:eastAsia="Calibri" w:hAnsi="Arial" w:cs="Arial"/>
          <w:sz w:val="24"/>
          <w:szCs w:val="24"/>
        </w:rPr>
        <w:t>esù è morto, ma dopo 3 giorni è</w:t>
      </w:r>
      <w:r w:rsidR="000F56DB" w:rsidRPr="00427257">
        <w:rPr>
          <w:rFonts w:ascii="Arial" w:eastAsia="Calibri" w:hAnsi="Arial" w:cs="Arial"/>
          <w:sz w:val="24"/>
          <w:szCs w:val="24"/>
        </w:rPr>
        <w:t xml:space="preserve"> ri</w:t>
      </w:r>
      <w:r w:rsidRPr="00427257">
        <w:rPr>
          <w:rFonts w:ascii="Arial" w:eastAsia="Calibri" w:hAnsi="Arial" w:cs="Arial"/>
          <w:sz w:val="24"/>
          <w:szCs w:val="24"/>
        </w:rPr>
        <w:t>suscitato.</w:t>
      </w:r>
    </w:p>
    <w:p w:rsidR="00EE31FA" w:rsidRPr="00A93AFF" w:rsidRDefault="00EE31FA" w:rsidP="00EE31FA">
      <w:pPr>
        <w:rPr>
          <w:rFonts w:ascii="Arial" w:hAnsi="Arial" w:cs="Arial"/>
          <w:b/>
          <w:iCs/>
          <w:sz w:val="24"/>
          <w:szCs w:val="24"/>
        </w:rPr>
      </w:pPr>
      <w:r w:rsidRPr="00A93AFF">
        <w:rPr>
          <w:rFonts w:ascii="Arial" w:hAnsi="Arial" w:cs="Arial"/>
          <w:b/>
          <w:iCs/>
          <w:sz w:val="24"/>
          <w:szCs w:val="24"/>
        </w:rPr>
        <w:t xml:space="preserve">Dal Vangelo secondo </w:t>
      </w:r>
      <w:r w:rsidR="00F562F8" w:rsidRPr="00A93AFF">
        <w:rPr>
          <w:rFonts w:ascii="Arial" w:hAnsi="Arial" w:cs="Arial"/>
          <w:b/>
          <w:iCs/>
          <w:sz w:val="24"/>
          <w:szCs w:val="24"/>
        </w:rPr>
        <w:t>Luca 24</w:t>
      </w:r>
      <w:r w:rsidR="00A93AFF" w:rsidRPr="00A93AFF">
        <w:rPr>
          <w:rFonts w:ascii="Arial" w:hAnsi="Arial" w:cs="Arial"/>
          <w:b/>
          <w:iCs/>
          <w:sz w:val="24"/>
          <w:szCs w:val="24"/>
        </w:rPr>
        <w:t>,1-8</w:t>
      </w:r>
    </w:p>
    <w:p w:rsidR="00F562F8" w:rsidRPr="00F562F8" w:rsidRDefault="00F562F8" w:rsidP="00F562F8">
      <w:pPr>
        <w:autoSpaceDE w:val="0"/>
        <w:autoSpaceDN w:val="0"/>
        <w:adjustRightInd w:val="0"/>
        <w:spacing w:after="0" w:line="240" w:lineRule="auto"/>
        <w:ind w:left="300" w:right="300"/>
        <w:jc w:val="both"/>
        <w:rPr>
          <w:rFonts w:ascii="Geneva *" w:hAnsi="Geneva *" w:cs="Geneva *"/>
          <w:color w:val="008080"/>
          <w:sz w:val="24"/>
          <w:szCs w:val="24"/>
        </w:rPr>
      </w:pPr>
      <w:r w:rsidRPr="00F562F8">
        <w:rPr>
          <w:rFonts w:ascii="Geneva *" w:hAnsi="Geneva *" w:cs="Geneva *"/>
          <w:position w:val="6"/>
          <w:sz w:val="14"/>
          <w:szCs w:val="14"/>
        </w:rPr>
        <w:t xml:space="preserve">1 </w:t>
      </w:r>
      <w:r w:rsidRPr="00F562F8">
        <w:rPr>
          <w:rFonts w:ascii="Geneva *" w:hAnsi="Geneva *" w:cs="Geneva *"/>
        </w:rPr>
        <w:t xml:space="preserve">Il primo giorno dopo il sabato, di buon mattino, si recarono alla tomba, portando con sé gli aromi che avevano preparato. </w:t>
      </w:r>
      <w:r w:rsidRPr="00F562F8">
        <w:rPr>
          <w:rFonts w:ascii="Geneva *" w:hAnsi="Geneva *" w:cs="Geneva *"/>
          <w:position w:val="6"/>
          <w:sz w:val="14"/>
          <w:szCs w:val="14"/>
        </w:rPr>
        <w:t xml:space="preserve">2 </w:t>
      </w:r>
      <w:r w:rsidRPr="00F562F8">
        <w:rPr>
          <w:rFonts w:ascii="Geneva *" w:hAnsi="Geneva *" w:cs="Geneva *"/>
        </w:rPr>
        <w:t xml:space="preserve">Trovarono la pietra rotolata via dal sepolcro; </w:t>
      </w:r>
      <w:r w:rsidRPr="00F562F8">
        <w:rPr>
          <w:rFonts w:ascii="Geneva *" w:hAnsi="Geneva *" w:cs="Geneva *"/>
          <w:position w:val="6"/>
          <w:sz w:val="14"/>
          <w:szCs w:val="14"/>
        </w:rPr>
        <w:t xml:space="preserve">3 </w:t>
      </w:r>
      <w:r w:rsidRPr="00F562F8">
        <w:rPr>
          <w:rFonts w:ascii="Geneva *" w:hAnsi="Geneva *" w:cs="Geneva *"/>
        </w:rPr>
        <w:t xml:space="preserve">ma, entrate, non trovarono il corpo del Signore Gesù. </w:t>
      </w:r>
      <w:r w:rsidRPr="00F562F8">
        <w:rPr>
          <w:rFonts w:ascii="Geneva *" w:hAnsi="Geneva *" w:cs="Geneva *"/>
          <w:position w:val="6"/>
          <w:sz w:val="14"/>
          <w:szCs w:val="14"/>
        </w:rPr>
        <w:t xml:space="preserve">4 </w:t>
      </w:r>
      <w:r w:rsidRPr="00F562F8">
        <w:rPr>
          <w:rFonts w:ascii="Geneva *" w:hAnsi="Geneva *" w:cs="Geneva *"/>
        </w:rPr>
        <w:t xml:space="preserve">Mentre erano ancora incerte, ecco due uomini apparire vicino a loro in vesti sfolgoranti. </w:t>
      </w:r>
      <w:r w:rsidRPr="00F562F8">
        <w:rPr>
          <w:rFonts w:ascii="Geneva *" w:hAnsi="Geneva *" w:cs="Geneva *"/>
          <w:position w:val="6"/>
          <w:sz w:val="14"/>
          <w:szCs w:val="14"/>
        </w:rPr>
        <w:t xml:space="preserve">5 </w:t>
      </w:r>
      <w:r w:rsidRPr="00F562F8">
        <w:rPr>
          <w:rFonts w:ascii="Geneva *" w:hAnsi="Geneva *" w:cs="Geneva *"/>
        </w:rPr>
        <w:t xml:space="preserve">Essendosi le donne impaurite e avendo chinato il volto a terra, essi dissero loro: “Perché cercate tra i morti colui che è vivo? </w:t>
      </w:r>
      <w:r w:rsidRPr="00F562F8">
        <w:rPr>
          <w:rFonts w:ascii="Geneva *" w:hAnsi="Geneva *" w:cs="Geneva *"/>
          <w:position w:val="6"/>
          <w:sz w:val="14"/>
          <w:szCs w:val="14"/>
        </w:rPr>
        <w:t xml:space="preserve">6 </w:t>
      </w:r>
      <w:r w:rsidRPr="00F562F8">
        <w:rPr>
          <w:rFonts w:ascii="Geneva *" w:hAnsi="Geneva *" w:cs="Geneva *"/>
        </w:rPr>
        <w:t xml:space="preserve">Non è qui, è risuscitato. Ricordatevi come vi parlò quando era ancora in Galilea, </w:t>
      </w:r>
      <w:r w:rsidRPr="00F562F8">
        <w:rPr>
          <w:rFonts w:ascii="Geneva *" w:hAnsi="Geneva *" w:cs="Geneva *"/>
          <w:position w:val="6"/>
          <w:sz w:val="14"/>
          <w:szCs w:val="14"/>
        </w:rPr>
        <w:t xml:space="preserve">7 </w:t>
      </w:r>
      <w:r w:rsidRPr="00F562F8">
        <w:rPr>
          <w:rFonts w:ascii="Geneva *" w:hAnsi="Geneva *" w:cs="Geneva *"/>
        </w:rPr>
        <w:t xml:space="preserve">dicendo che bisognava che il Figlio dell’uomo fosse consegnato in mano ai peccatori, che fosse crocifisso e risuscitasse il terzo giorno”. </w:t>
      </w:r>
      <w:r w:rsidRPr="00F562F8">
        <w:rPr>
          <w:rFonts w:ascii="Geneva *" w:hAnsi="Geneva *" w:cs="Geneva *"/>
          <w:position w:val="6"/>
          <w:sz w:val="14"/>
          <w:szCs w:val="14"/>
        </w:rPr>
        <w:t xml:space="preserve">8 </w:t>
      </w:r>
      <w:r w:rsidRPr="00F562F8">
        <w:rPr>
          <w:rFonts w:ascii="Geneva *" w:hAnsi="Geneva *" w:cs="Geneva *"/>
        </w:rPr>
        <w:t xml:space="preserve">Ed esse si ricordarono delle sue parole. </w:t>
      </w:r>
    </w:p>
    <w:p w:rsidR="00F562F8" w:rsidRPr="00F562F8" w:rsidRDefault="00F562F8" w:rsidP="00F562F8">
      <w:pPr>
        <w:autoSpaceDE w:val="0"/>
        <w:autoSpaceDN w:val="0"/>
        <w:adjustRightInd w:val="0"/>
        <w:spacing w:after="0" w:line="240" w:lineRule="auto"/>
        <w:ind w:left="300" w:right="300"/>
        <w:jc w:val="both"/>
        <w:rPr>
          <w:rFonts w:ascii="Geneva *" w:hAnsi="Geneva *" w:cs="Geneva *"/>
          <w:color w:val="008080"/>
          <w:sz w:val="24"/>
          <w:szCs w:val="24"/>
        </w:rPr>
      </w:pPr>
    </w:p>
    <w:p w:rsidR="00F562F8" w:rsidRPr="00427257" w:rsidRDefault="00F562F8" w:rsidP="00EE31FA">
      <w:pPr>
        <w:rPr>
          <w:rFonts w:ascii="Arial" w:eastAsia="Calibri" w:hAnsi="Arial" w:cs="Arial"/>
          <w:b/>
          <w:i/>
          <w:iCs/>
          <w:sz w:val="24"/>
          <w:szCs w:val="24"/>
        </w:rPr>
      </w:pPr>
    </w:p>
    <w:p w:rsidR="00EC6E6B" w:rsidRDefault="00EC6E6B" w:rsidP="00EE31FA">
      <w:pPr>
        <w:autoSpaceDE w:val="0"/>
        <w:autoSpaceDN w:val="0"/>
        <w:adjustRightInd w:val="0"/>
        <w:rPr>
          <w:rFonts w:ascii="Arial" w:eastAsia="Calibri" w:hAnsi="Arial" w:cs="Arial"/>
          <w:color w:val="000000"/>
        </w:rPr>
      </w:pPr>
    </w:p>
    <w:p w:rsidR="00EC6E6B" w:rsidRDefault="00EC6E6B" w:rsidP="00EE31FA">
      <w:pPr>
        <w:autoSpaceDE w:val="0"/>
        <w:autoSpaceDN w:val="0"/>
        <w:adjustRightInd w:val="0"/>
        <w:rPr>
          <w:rFonts w:ascii="Arial" w:eastAsia="Calibri" w:hAnsi="Arial" w:cs="Arial"/>
          <w:color w:val="000000"/>
        </w:rPr>
      </w:pPr>
    </w:p>
    <w:p w:rsidR="00EC5608" w:rsidRPr="00427257" w:rsidRDefault="00EC5608" w:rsidP="00427257">
      <w:pPr>
        <w:autoSpaceDE w:val="0"/>
        <w:autoSpaceDN w:val="0"/>
        <w:adjustRightInd w:val="0"/>
        <w:jc w:val="both"/>
        <w:rPr>
          <w:rFonts w:ascii="Arial" w:eastAsia="Calibri" w:hAnsi="Arial" w:cs="Arial"/>
          <w:color w:val="000000"/>
          <w:sz w:val="24"/>
        </w:rPr>
      </w:pPr>
      <w:r w:rsidRPr="00427257">
        <w:rPr>
          <w:rFonts w:ascii="Arial" w:eastAsia="Calibri" w:hAnsi="Arial" w:cs="Arial"/>
          <w:color w:val="000000"/>
          <w:sz w:val="24"/>
        </w:rPr>
        <w:t>Rispondiamo alla Parola ricevuta nel Vangelo pregando il salmo 2</w:t>
      </w:r>
      <w:r w:rsidR="00517898">
        <w:rPr>
          <w:rFonts w:ascii="Arial" w:eastAsia="Calibri" w:hAnsi="Arial" w:cs="Arial"/>
          <w:color w:val="000000"/>
          <w:sz w:val="24"/>
        </w:rPr>
        <w:t>2</w:t>
      </w:r>
      <w:r w:rsidRPr="00427257">
        <w:rPr>
          <w:rFonts w:ascii="Arial" w:eastAsia="Calibri" w:hAnsi="Arial" w:cs="Arial"/>
          <w:color w:val="000000"/>
          <w:sz w:val="24"/>
        </w:rPr>
        <w:t>, quello che Gesù ha inizia</w:t>
      </w:r>
      <w:r w:rsidR="00427257">
        <w:rPr>
          <w:rFonts w:ascii="Arial" w:eastAsia="Calibri" w:hAnsi="Arial" w:cs="Arial"/>
          <w:color w:val="000000"/>
          <w:sz w:val="24"/>
        </w:rPr>
        <w:t>to sulla croce. Q</w:t>
      </w:r>
      <w:r w:rsidRPr="00427257">
        <w:rPr>
          <w:rFonts w:ascii="Arial" w:eastAsia="Calibri" w:hAnsi="Arial" w:cs="Arial"/>
          <w:color w:val="000000"/>
          <w:sz w:val="24"/>
        </w:rPr>
        <w:t>uesto salmo, che inizia con il grido prima della morte, si conclude con la gioiosa proc</w:t>
      </w:r>
      <w:r w:rsidR="00427257">
        <w:rPr>
          <w:rFonts w:ascii="Arial" w:eastAsia="Calibri" w:hAnsi="Arial" w:cs="Arial"/>
          <w:color w:val="000000"/>
          <w:sz w:val="24"/>
        </w:rPr>
        <w:t>lamazione della vittoria di Dio, che Gesù ha sperimentato nella Risurrezione.</w:t>
      </w:r>
    </w:p>
    <w:p w:rsidR="00EC5608" w:rsidRDefault="00EC5608" w:rsidP="00EE31FA">
      <w:pPr>
        <w:autoSpaceDE w:val="0"/>
        <w:autoSpaceDN w:val="0"/>
        <w:adjustRightInd w:val="0"/>
        <w:rPr>
          <w:rFonts w:ascii="Arial" w:eastAsia="Calibri" w:hAnsi="Arial" w:cs="Arial"/>
          <w:color w:val="000000"/>
        </w:rPr>
      </w:pPr>
    </w:p>
    <w:p w:rsidR="00517898" w:rsidRPr="00517898" w:rsidRDefault="00517898" w:rsidP="00517898">
      <w:pPr>
        <w:spacing w:after="0" w:line="240" w:lineRule="auto"/>
        <w:rPr>
          <w:rFonts w:ascii="Verdana" w:eastAsia="Times New Roman" w:hAnsi="Verdana" w:cs="Times New Roman"/>
          <w:b/>
          <w:bCs/>
          <w:sz w:val="36"/>
          <w:szCs w:val="28"/>
          <w:lang w:eastAsia="it-IT"/>
        </w:rPr>
      </w:pPr>
      <w:r>
        <w:rPr>
          <w:rFonts w:ascii="Verdana" w:eastAsia="Times New Roman" w:hAnsi="Verdana" w:cs="Times New Roman"/>
          <w:b/>
          <w:bCs/>
          <w:sz w:val="36"/>
          <w:szCs w:val="28"/>
          <w:lang w:eastAsia="it-IT"/>
        </w:rPr>
        <w:t xml:space="preserve">Salmo </w:t>
      </w:r>
      <w:r w:rsidRPr="00517898">
        <w:rPr>
          <w:rFonts w:ascii="Verdana" w:eastAsia="Times New Roman" w:hAnsi="Verdana" w:cs="Times New Roman"/>
          <w:b/>
          <w:bCs/>
          <w:sz w:val="36"/>
          <w:szCs w:val="28"/>
          <w:lang w:eastAsia="it-IT"/>
        </w:rPr>
        <w:t>22</w:t>
      </w:r>
    </w:p>
    <w:p w:rsidR="00517898" w:rsidRPr="00517898" w:rsidRDefault="00517898" w:rsidP="00517898">
      <w:pPr>
        <w:spacing w:after="45" w:line="240" w:lineRule="auto"/>
        <w:rPr>
          <w:rFonts w:ascii="Verdana" w:eastAsia="Times New Roman" w:hAnsi="Verdana" w:cs="Times New Roman"/>
          <w:b/>
          <w:bCs/>
          <w:color w:val="990000"/>
          <w:szCs w:val="18"/>
          <w:lang w:eastAsia="it-IT"/>
        </w:rPr>
      </w:pPr>
      <w:r w:rsidRPr="00517898">
        <w:rPr>
          <w:rFonts w:ascii="Verdana" w:eastAsia="Times New Roman" w:hAnsi="Verdana" w:cs="Times New Roman"/>
          <w:b/>
          <w:bCs/>
          <w:color w:val="990000"/>
          <w:szCs w:val="18"/>
          <w:lang w:eastAsia="it-IT"/>
        </w:rPr>
        <w:t>Le sofferenze e la gloria del giusto</w:t>
      </w:r>
    </w:p>
    <w:p w:rsidR="00517898" w:rsidRDefault="00517898" w:rsidP="00517898">
      <w:pPr>
        <w:spacing w:after="0" w:line="240" w:lineRule="auto"/>
        <w:ind w:firstLine="300"/>
        <w:rPr>
          <w:rFonts w:ascii="Verdana" w:eastAsia="Times New Roman" w:hAnsi="Verdana" w:cs="Times New Roman"/>
          <w:i/>
          <w:iCs/>
          <w:color w:val="222222"/>
          <w:sz w:val="20"/>
          <w:szCs w:val="16"/>
          <w:lang w:eastAsia="it-IT"/>
        </w:rPr>
      </w:pPr>
      <w:r w:rsidRPr="00517898">
        <w:rPr>
          <w:rFonts w:ascii="Verdana" w:eastAsia="Times New Roman" w:hAnsi="Verdana" w:cs="Times New Roman"/>
          <w:color w:val="990000"/>
          <w:sz w:val="18"/>
          <w:szCs w:val="14"/>
          <w:vertAlign w:val="superscript"/>
          <w:lang w:eastAsia="it-IT"/>
        </w:rPr>
        <w:t>1</w:t>
      </w:r>
      <w:r w:rsidRPr="00517898">
        <w:rPr>
          <w:rFonts w:ascii="Verdana" w:eastAsia="Times New Roman" w:hAnsi="Verdana" w:cs="Times New Roman"/>
          <w:i/>
          <w:iCs/>
          <w:color w:val="222222"/>
          <w:sz w:val="20"/>
          <w:szCs w:val="16"/>
          <w:lang w:eastAsia="it-IT"/>
        </w:rPr>
        <w:t xml:space="preserve"> Al maestro del coro. Su «Cerva dell'aurora». Salmo. Di Davide.</w:t>
      </w:r>
    </w:p>
    <w:p w:rsidR="005E412C" w:rsidRPr="00517898" w:rsidRDefault="005E412C" w:rsidP="00517898">
      <w:pPr>
        <w:spacing w:after="0" w:line="240" w:lineRule="auto"/>
        <w:ind w:firstLine="300"/>
        <w:rPr>
          <w:rFonts w:ascii="Verdana" w:eastAsia="Times New Roman" w:hAnsi="Verdana" w:cs="Times New Roman"/>
          <w:color w:val="222222"/>
          <w:sz w:val="20"/>
          <w:szCs w:val="16"/>
          <w:lang w:eastAsia="it-IT"/>
        </w:rPr>
      </w:pPr>
    </w:p>
    <w:p w:rsidR="00517898" w:rsidRPr="00517898" w:rsidRDefault="00517898" w:rsidP="00517898">
      <w:pPr>
        <w:spacing w:after="0" w:line="240" w:lineRule="auto"/>
        <w:ind w:firstLine="300"/>
        <w:rPr>
          <w:rFonts w:ascii="Verdana" w:eastAsia="Times New Roman" w:hAnsi="Verdana" w:cs="Times New Roman"/>
          <w:color w:val="222222"/>
          <w:sz w:val="20"/>
          <w:szCs w:val="16"/>
          <w:lang w:eastAsia="it-IT"/>
        </w:rPr>
      </w:pPr>
      <w:r w:rsidRPr="00517898">
        <w:rPr>
          <w:rFonts w:ascii="Verdana" w:eastAsia="Times New Roman" w:hAnsi="Verdana" w:cs="Times New Roman"/>
          <w:color w:val="990000"/>
          <w:sz w:val="18"/>
          <w:szCs w:val="14"/>
          <w:vertAlign w:val="superscript"/>
          <w:lang w:eastAsia="it-IT"/>
        </w:rPr>
        <w:t>2</w:t>
      </w:r>
      <w:r w:rsidRPr="00517898">
        <w:rPr>
          <w:rFonts w:ascii="Verdana" w:eastAsia="Times New Roman" w:hAnsi="Verdana" w:cs="Times New Roman"/>
          <w:color w:val="222222"/>
          <w:sz w:val="20"/>
          <w:szCs w:val="16"/>
          <w:lang w:eastAsia="it-IT"/>
        </w:rPr>
        <w:t xml:space="preserve"> Dio mio, Dio mio, perché mi hai </w:t>
      </w:r>
      <w:proofErr w:type="gramStart"/>
      <w:r w:rsidRPr="00517898">
        <w:rPr>
          <w:rFonts w:ascii="Verdana" w:eastAsia="Times New Roman" w:hAnsi="Verdana" w:cs="Times New Roman"/>
          <w:color w:val="222222"/>
          <w:sz w:val="20"/>
          <w:szCs w:val="16"/>
          <w:lang w:eastAsia="it-IT"/>
        </w:rPr>
        <w:t>abbandonato?</w:t>
      </w:r>
      <w:r w:rsidRPr="00517898">
        <w:rPr>
          <w:rFonts w:ascii="Verdana" w:eastAsia="Times New Roman" w:hAnsi="Verdana" w:cs="Times New Roman"/>
          <w:color w:val="222222"/>
          <w:sz w:val="20"/>
          <w:szCs w:val="16"/>
          <w:lang w:eastAsia="it-IT"/>
        </w:rPr>
        <w:br/>
        <w:t>Lontane</w:t>
      </w:r>
      <w:proofErr w:type="gramEnd"/>
      <w:r w:rsidRPr="00517898">
        <w:rPr>
          <w:rFonts w:ascii="Verdana" w:eastAsia="Times New Roman" w:hAnsi="Verdana" w:cs="Times New Roman"/>
          <w:color w:val="222222"/>
          <w:sz w:val="20"/>
          <w:szCs w:val="16"/>
          <w:lang w:eastAsia="it-IT"/>
        </w:rPr>
        <w:t xml:space="preserve"> dalla mia salvezza le parole del mio grido!</w:t>
      </w:r>
    </w:p>
    <w:p w:rsidR="00517898" w:rsidRPr="00517898" w:rsidRDefault="00517898" w:rsidP="00517898">
      <w:pPr>
        <w:spacing w:after="0" w:line="240" w:lineRule="auto"/>
        <w:ind w:firstLine="300"/>
        <w:rPr>
          <w:rFonts w:ascii="Verdana" w:eastAsia="Times New Roman" w:hAnsi="Verdana" w:cs="Times New Roman"/>
          <w:color w:val="222222"/>
          <w:sz w:val="20"/>
          <w:szCs w:val="16"/>
          <w:lang w:eastAsia="it-IT"/>
        </w:rPr>
      </w:pPr>
      <w:r w:rsidRPr="00517898">
        <w:rPr>
          <w:rFonts w:ascii="Verdana" w:eastAsia="Times New Roman" w:hAnsi="Verdana" w:cs="Times New Roman"/>
          <w:color w:val="990000"/>
          <w:sz w:val="18"/>
          <w:szCs w:val="14"/>
          <w:vertAlign w:val="superscript"/>
          <w:lang w:eastAsia="it-IT"/>
        </w:rPr>
        <w:t>3</w:t>
      </w:r>
      <w:r w:rsidRPr="00517898">
        <w:rPr>
          <w:rFonts w:ascii="Verdana" w:eastAsia="Times New Roman" w:hAnsi="Verdana" w:cs="Times New Roman"/>
          <w:color w:val="222222"/>
          <w:sz w:val="20"/>
          <w:szCs w:val="16"/>
          <w:lang w:eastAsia="it-IT"/>
        </w:rPr>
        <w:t xml:space="preserve"> Mio Dio, grido di giorno e non </w:t>
      </w:r>
      <w:proofErr w:type="gramStart"/>
      <w:r w:rsidRPr="00517898">
        <w:rPr>
          <w:rFonts w:ascii="Verdana" w:eastAsia="Times New Roman" w:hAnsi="Verdana" w:cs="Times New Roman"/>
          <w:color w:val="222222"/>
          <w:sz w:val="20"/>
          <w:szCs w:val="16"/>
          <w:lang w:eastAsia="it-IT"/>
        </w:rPr>
        <w:t>rispondi;</w:t>
      </w:r>
      <w:r w:rsidRPr="00517898">
        <w:rPr>
          <w:rFonts w:ascii="Verdana" w:eastAsia="Times New Roman" w:hAnsi="Verdana" w:cs="Times New Roman"/>
          <w:color w:val="222222"/>
          <w:sz w:val="20"/>
          <w:szCs w:val="16"/>
          <w:lang w:eastAsia="it-IT"/>
        </w:rPr>
        <w:br/>
        <w:t>di</w:t>
      </w:r>
      <w:proofErr w:type="gramEnd"/>
      <w:r w:rsidRPr="00517898">
        <w:rPr>
          <w:rFonts w:ascii="Verdana" w:eastAsia="Times New Roman" w:hAnsi="Verdana" w:cs="Times New Roman"/>
          <w:color w:val="222222"/>
          <w:sz w:val="20"/>
          <w:szCs w:val="16"/>
          <w:lang w:eastAsia="it-IT"/>
        </w:rPr>
        <w:t xml:space="preserve"> notte, e non c'è tregua per me.</w:t>
      </w:r>
    </w:p>
    <w:p w:rsidR="00517898" w:rsidRPr="00517898" w:rsidRDefault="00517898" w:rsidP="00517898">
      <w:pPr>
        <w:spacing w:after="0" w:line="240" w:lineRule="auto"/>
        <w:ind w:firstLine="300"/>
        <w:rPr>
          <w:rFonts w:ascii="Verdana" w:eastAsia="Times New Roman" w:hAnsi="Verdana" w:cs="Times New Roman"/>
          <w:color w:val="222222"/>
          <w:sz w:val="20"/>
          <w:szCs w:val="16"/>
          <w:lang w:eastAsia="it-IT"/>
        </w:rPr>
      </w:pPr>
      <w:r w:rsidRPr="00517898">
        <w:rPr>
          <w:rFonts w:ascii="Verdana" w:eastAsia="Times New Roman" w:hAnsi="Verdana" w:cs="Times New Roman"/>
          <w:color w:val="990000"/>
          <w:sz w:val="18"/>
          <w:szCs w:val="14"/>
          <w:vertAlign w:val="superscript"/>
          <w:lang w:eastAsia="it-IT"/>
        </w:rPr>
        <w:t>4</w:t>
      </w:r>
      <w:r w:rsidRPr="00517898">
        <w:rPr>
          <w:rFonts w:ascii="Verdana" w:eastAsia="Times New Roman" w:hAnsi="Verdana" w:cs="Times New Roman"/>
          <w:color w:val="222222"/>
          <w:sz w:val="20"/>
          <w:szCs w:val="16"/>
          <w:lang w:eastAsia="it-IT"/>
        </w:rPr>
        <w:t xml:space="preserve"> Eppure tu sei il </w:t>
      </w:r>
      <w:proofErr w:type="gramStart"/>
      <w:r w:rsidRPr="00517898">
        <w:rPr>
          <w:rFonts w:ascii="Verdana" w:eastAsia="Times New Roman" w:hAnsi="Verdana" w:cs="Times New Roman"/>
          <w:color w:val="222222"/>
          <w:sz w:val="20"/>
          <w:szCs w:val="16"/>
          <w:lang w:eastAsia="it-IT"/>
        </w:rPr>
        <w:t>Santo,</w:t>
      </w:r>
      <w:r w:rsidRPr="00517898">
        <w:rPr>
          <w:rFonts w:ascii="Verdana" w:eastAsia="Times New Roman" w:hAnsi="Verdana" w:cs="Times New Roman"/>
          <w:color w:val="222222"/>
          <w:sz w:val="20"/>
          <w:szCs w:val="16"/>
          <w:lang w:eastAsia="it-IT"/>
        </w:rPr>
        <w:br/>
        <w:t>tu</w:t>
      </w:r>
      <w:proofErr w:type="gramEnd"/>
      <w:r w:rsidRPr="00517898">
        <w:rPr>
          <w:rFonts w:ascii="Verdana" w:eastAsia="Times New Roman" w:hAnsi="Verdana" w:cs="Times New Roman"/>
          <w:color w:val="222222"/>
          <w:sz w:val="20"/>
          <w:szCs w:val="16"/>
          <w:lang w:eastAsia="it-IT"/>
        </w:rPr>
        <w:t xml:space="preserve"> siedi in trono fra le lodi d'Israele.</w:t>
      </w:r>
    </w:p>
    <w:p w:rsidR="00517898" w:rsidRPr="00517898" w:rsidRDefault="00517898" w:rsidP="00517898">
      <w:pPr>
        <w:spacing w:after="0" w:line="240" w:lineRule="auto"/>
        <w:ind w:firstLine="300"/>
        <w:rPr>
          <w:rFonts w:ascii="Verdana" w:eastAsia="Times New Roman" w:hAnsi="Verdana" w:cs="Times New Roman"/>
          <w:color w:val="222222"/>
          <w:sz w:val="20"/>
          <w:szCs w:val="16"/>
          <w:lang w:eastAsia="it-IT"/>
        </w:rPr>
      </w:pPr>
      <w:r w:rsidRPr="00517898">
        <w:rPr>
          <w:rFonts w:ascii="Verdana" w:eastAsia="Times New Roman" w:hAnsi="Verdana" w:cs="Times New Roman"/>
          <w:color w:val="990000"/>
          <w:sz w:val="18"/>
          <w:szCs w:val="14"/>
          <w:vertAlign w:val="superscript"/>
          <w:lang w:eastAsia="it-IT"/>
        </w:rPr>
        <w:t>5</w:t>
      </w:r>
      <w:r w:rsidRPr="00517898">
        <w:rPr>
          <w:rFonts w:ascii="Verdana" w:eastAsia="Times New Roman" w:hAnsi="Verdana" w:cs="Times New Roman"/>
          <w:color w:val="222222"/>
          <w:sz w:val="20"/>
          <w:szCs w:val="16"/>
          <w:lang w:eastAsia="it-IT"/>
        </w:rPr>
        <w:t xml:space="preserve"> In te confidarono i nostri </w:t>
      </w:r>
      <w:proofErr w:type="gramStart"/>
      <w:r w:rsidRPr="00517898">
        <w:rPr>
          <w:rFonts w:ascii="Verdana" w:eastAsia="Times New Roman" w:hAnsi="Verdana" w:cs="Times New Roman"/>
          <w:color w:val="222222"/>
          <w:sz w:val="20"/>
          <w:szCs w:val="16"/>
          <w:lang w:eastAsia="it-IT"/>
        </w:rPr>
        <w:t>padri,</w:t>
      </w:r>
      <w:r w:rsidRPr="00517898">
        <w:rPr>
          <w:rFonts w:ascii="Verdana" w:eastAsia="Times New Roman" w:hAnsi="Verdana" w:cs="Times New Roman"/>
          <w:color w:val="222222"/>
          <w:sz w:val="20"/>
          <w:szCs w:val="16"/>
          <w:lang w:eastAsia="it-IT"/>
        </w:rPr>
        <w:br/>
        <w:t>confidarono</w:t>
      </w:r>
      <w:proofErr w:type="gramEnd"/>
      <w:r w:rsidRPr="00517898">
        <w:rPr>
          <w:rFonts w:ascii="Verdana" w:eastAsia="Times New Roman" w:hAnsi="Verdana" w:cs="Times New Roman"/>
          <w:color w:val="222222"/>
          <w:sz w:val="20"/>
          <w:szCs w:val="16"/>
          <w:lang w:eastAsia="it-IT"/>
        </w:rPr>
        <w:t xml:space="preserve"> e tu li liberasti;</w:t>
      </w:r>
    </w:p>
    <w:p w:rsidR="00517898" w:rsidRPr="00517898" w:rsidRDefault="00517898" w:rsidP="00517898">
      <w:pPr>
        <w:spacing w:after="0" w:line="240" w:lineRule="auto"/>
        <w:ind w:firstLine="300"/>
        <w:rPr>
          <w:rFonts w:ascii="Verdana" w:eastAsia="Times New Roman" w:hAnsi="Verdana" w:cs="Times New Roman"/>
          <w:color w:val="222222"/>
          <w:sz w:val="20"/>
          <w:szCs w:val="16"/>
          <w:lang w:eastAsia="it-IT"/>
        </w:rPr>
      </w:pPr>
      <w:r w:rsidRPr="00517898">
        <w:rPr>
          <w:rFonts w:ascii="Verdana" w:eastAsia="Times New Roman" w:hAnsi="Verdana" w:cs="Times New Roman"/>
          <w:color w:val="990000"/>
          <w:sz w:val="18"/>
          <w:szCs w:val="14"/>
          <w:vertAlign w:val="superscript"/>
          <w:lang w:eastAsia="it-IT"/>
        </w:rPr>
        <w:t>6</w:t>
      </w:r>
      <w:r w:rsidRPr="00517898">
        <w:rPr>
          <w:rFonts w:ascii="Verdana" w:eastAsia="Times New Roman" w:hAnsi="Verdana" w:cs="Times New Roman"/>
          <w:color w:val="222222"/>
          <w:sz w:val="20"/>
          <w:szCs w:val="16"/>
          <w:lang w:eastAsia="it-IT"/>
        </w:rPr>
        <w:t xml:space="preserve"> a te gridarono e furono </w:t>
      </w:r>
      <w:proofErr w:type="gramStart"/>
      <w:r w:rsidRPr="00517898">
        <w:rPr>
          <w:rFonts w:ascii="Verdana" w:eastAsia="Times New Roman" w:hAnsi="Verdana" w:cs="Times New Roman"/>
          <w:color w:val="222222"/>
          <w:sz w:val="20"/>
          <w:szCs w:val="16"/>
          <w:lang w:eastAsia="it-IT"/>
        </w:rPr>
        <w:t>salvati,</w:t>
      </w:r>
      <w:r w:rsidRPr="00517898">
        <w:rPr>
          <w:rFonts w:ascii="Verdana" w:eastAsia="Times New Roman" w:hAnsi="Verdana" w:cs="Times New Roman"/>
          <w:color w:val="222222"/>
          <w:sz w:val="20"/>
          <w:szCs w:val="16"/>
          <w:lang w:eastAsia="it-IT"/>
        </w:rPr>
        <w:br/>
        <w:t>in</w:t>
      </w:r>
      <w:proofErr w:type="gramEnd"/>
      <w:r w:rsidRPr="00517898">
        <w:rPr>
          <w:rFonts w:ascii="Verdana" w:eastAsia="Times New Roman" w:hAnsi="Verdana" w:cs="Times New Roman"/>
          <w:color w:val="222222"/>
          <w:sz w:val="20"/>
          <w:szCs w:val="16"/>
          <w:lang w:eastAsia="it-IT"/>
        </w:rPr>
        <w:t xml:space="preserve"> te confidarono e non rimasero delusi.</w:t>
      </w:r>
    </w:p>
    <w:p w:rsidR="00517898" w:rsidRPr="00517898" w:rsidRDefault="00517898" w:rsidP="00517898">
      <w:pPr>
        <w:spacing w:after="0" w:line="240" w:lineRule="auto"/>
        <w:ind w:firstLine="300"/>
        <w:rPr>
          <w:rFonts w:ascii="Verdana" w:eastAsia="Times New Roman" w:hAnsi="Verdana" w:cs="Times New Roman"/>
          <w:color w:val="222222"/>
          <w:sz w:val="20"/>
          <w:szCs w:val="16"/>
          <w:lang w:eastAsia="it-IT"/>
        </w:rPr>
      </w:pPr>
      <w:r w:rsidRPr="00517898">
        <w:rPr>
          <w:rFonts w:ascii="Verdana" w:eastAsia="Times New Roman" w:hAnsi="Verdana" w:cs="Times New Roman"/>
          <w:color w:val="990000"/>
          <w:sz w:val="18"/>
          <w:szCs w:val="14"/>
          <w:vertAlign w:val="superscript"/>
          <w:lang w:eastAsia="it-IT"/>
        </w:rPr>
        <w:t>7</w:t>
      </w:r>
      <w:r w:rsidRPr="00517898">
        <w:rPr>
          <w:rFonts w:ascii="Verdana" w:eastAsia="Times New Roman" w:hAnsi="Verdana" w:cs="Times New Roman"/>
          <w:color w:val="222222"/>
          <w:sz w:val="20"/>
          <w:szCs w:val="16"/>
          <w:lang w:eastAsia="it-IT"/>
        </w:rPr>
        <w:t xml:space="preserve"> Ma io sono un verme e non un </w:t>
      </w:r>
      <w:proofErr w:type="gramStart"/>
      <w:r w:rsidRPr="00517898">
        <w:rPr>
          <w:rFonts w:ascii="Verdana" w:eastAsia="Times New Roman" w:hAnsi="Verdana" w:cs="Times New Roman"/>
          <w:color w:val="222222"/>
          <w:sz w:val="20"/>
          <w:szCs w:val="16"/>
          <w:lang w:eastAsia="it-IT"/>
        </w:rPr>
        <w:t>uomo,</w:t>
      </w:r>
      <w:r w:rsidRPr="00517898">
        <w:rPr>
          <w:rFonts w:ascii="Verdana" w:eastAsia="Times New Roman" w:hAnsi="Verdana" w:cs="Times New Roman"/>
          <w:color w:val="222222"/>
          <w:sz w:val="20"/>
          <w:szCs w:val="16"/>
          <w:lang w:eastAsia="it-IT"/>
        </w:rPr>
        <w:br/>
        <w:t>rifiuto</w:t>
      </w:r>
      <w:proofErr w:type="gramEnd"/>
      <w:r w:rsidRPr="00517898">
        <w:rPr>
          <w:rFonts w:ascii="Verdana" w:eastAsia="Times New Roman" w:hAnsi="Verdana" w:cs="Times New Roman"/>
          <w:color w:val="222222"/>
          <w:sz w:val="20"/>
          <w:szCs w:val="16"/>
          <w:lang w:eastAsia="it-IT"/>
        </w:rPr>
        <w:t xml:space="preserve"> degli uomini, disprezzato dalla gente.</w:t>
      </w:r>
    </w:p>
    <w:p w:rsidR="00517898" w:rsidRPr="00517898" w:rsidRDefault="00517898" w:rsidP="00517898">
      <w:pPr>
        <w:spacing w:after="0" w:line="240" w:lineRule="auto"/>
        <w:ind w:firstLine="300"/>
        <w:rPr>
          <w:rFonts w:ascii="Verdana" w:eastAsia="Times New Roman" w:hAnsi="Verdana" w:cs="Times New Roman"/>
          <w:color w:val="222222"/>
          <w:sz w:val="20"/>
          <w:szCs w:val="16"/>
          <w:lang w:eastAsia="it-IT"/>
        </w:rPr>
      </w:pPr>
      <w:r w:rsidRPr="00517898">
        <w:rPr>
          <w:rFonts w:ascii="Verdana" w:eastAsia="Times New Roman" w:hAnsi="Verdana" w:cs="Times New Roman"/>
          <w:color w:val="990000"/>
          <w:sz w:val="18"/>
          <w:szCs w:val="14"/>
          <w:vertAlign w:val="superscript"/>
          <w:lang w:eastAsia="it-IT"/>
        </w:rPr>
        <w:t>8</w:t>
      </w:r>
      <w:r w:rsidRPr="00517898">
        <w:rPr>
          <w:rFonts w:ascii="Verdana" w:eastAsia="Times New Roman" w:hAnsi="Verdana" w:cs="Times New Roman"/>
          <w:color w:val="222222"/>
          <w:sz w:val="20"/>
          <w:szCs w:val="16"/>
          <w:lang w:eastAsia="it-IT"/>
        </w:rPr>
        <w:t xml:space="preserve"> Si fanno beffe di me quelli che mi </w:t>
      </w:r>
      <w:proofErr w:type="gramStart"/>
      <w:r w:rsidRPr="00517898">
        <w:rPr>
          <w:rFonts w:ascii="Verdana" w:eastAsia="Times New Roman" w:hAnsi="Verdana" w:cs="Times New Roman"/>
          <w:color w:val="222222"/>
          <w:sz w:val="20"/>
          <w:szCs w:val="16"/>
          <w:lang w:eastAsia="it-IT"/>
        </w:rPr>
        <w:t>vedono,</w:t>
      </w:r>
      <w:r w:rsidRPr="00517898">
        <w:rPr>
          <w:rFonts w:ascii="Verdana" w:eastAsia="Times New Roman" w:hAnsi="Verdana" w:cs="Times New Roman"/>
          <w:color w:val="222222"/>
          <w:sz w:val="20"/>
          <w:szCs w:val="16"/>
          <w:lang w:eastAsia="it-IT"/>
        </w:rPr>
        <w:br/>
        <w:t>storcono</w:t>
      </w:r>
      <w:proofErr w:type="gramEnd"/>
      <w:r w:rsidRPr="00517898">
        <w:rPr>
          <w:rFonts w:ascii="Verdana" w:eastAsia="Times New Roman" w:hAnsi="Verdana" w:cs="Times New Roman"/>
          <w:color w:val="222222"/>
          <w:sz w:val="20"/>
          <w:szCs w:val="16"/>
          <w:lang w:eastAsia="it-IT"/>
        </w:rPr>
        <w:t xml:space="preserve"> le labbra, scuotono il capo:</w:t>
      </w:r>
    </w:p>
    <w:p w:rsidR="00517898" w:rsidRPr="00517898" w:rsidRDefault="00517898" w:rsidP="00517898">
      <w:pPr>
        <w:spacing w:after="0" w:line="240" w:lineRule="auto"/>
        <w:ind w:firstLine="300"/>
        <w:rPr>
          <w:rFonts w:ascii="Verdana" w:eastAsia="Times New Roman" w:hAnsi="Verdana" w:cs="Times New Roman"/>
          <w:color w:val="222222"/>
          <w:sz w:val="20"/>
          <w:szCs w:val="16"/>
          <w:lang w:eastAsia="it-IT"/>
        </w:rPr>
      </w:pPr>
      <w:r w:rsidRPr="00517898">
        <w:rPr>
          <w:rFonts w:ascii="Verdana" w:eastAsia="Times New Roman" w:hAnsi="Verdana" w:cs="Times New Roman"/>
          <w:color w:val="990000"/>
          <w:sz w:val="18"/>
          <w:szCs w:val="14"/>
          <w:vertAlign w:val="superscript"/>
          <w:lang w:eastAsia="it-IT"/>
        </w:rPr>
        <w:t>9</w:t>
      </w:r>
      <w:r w:rsidRPr="00517898">
        <w:rPr>
          <w:rFonts w:ascii="Verdana" w:eastAsia="Times New Roman" w:hAnsi="Verdana" w:cs="Times New Roman"/>
          <w:color w:val="222222"/>
          <w:sz w:val="20"/>
          <w:szCs w:val="16"/>
          <w:lang w:eastAsia="it-IT"/>
        </w:rPr>
        <w:t xml:space="preserve"> «Si rivolga al Signore; lui lo </w:t>
      </w:r>
      <w:proofErr w:type="gramStart"/>
      <w:r w:rsidRPr="00517898">
        <w:rPr>
          <w:rFonts w:ascii="Verdana" w:eastAsia="Times New Roman" w:hAnsi="Verdana" w:cs="Times New Roman"/>
          <w:color w:val="222222"/>
          <w:sz w:val="20"/>
          <w:szCs w:val="16"/>
          <w:lang w:eastAsia="it-IT"/>
        </w:rPr>
        <w:t>liberi,</w:t>
      </w:r>
      <w:r w:rsidRPr="00517898">
        <w:rPr>
          <w:rFonts w:ascii="Verdana" w:eastAsia="Times New Roman" w:hAnsi="Verdana" w:cs="Times New Roman"/>
          <w:color w:val="222222"/>
          <w:sz w:val="20"/>
          <w:szCs w:val="16"/>
          <w:lang w:eastAsia="it-IT"/>
        </w:rPr>
        <w:br/>
        <w:t>lo</w:t>
      </w:r>
      <w:proofErr w:type="gramEnd"/>
      <w:r w:rsidRPr="00517898">
        <w:rPr>
          <w:rFonts w:ascii="Verdana" w:eastAsia="Times New Roman" w:hAnsi="Verdana" w:cs="Times New Roman"/>
          <w:color w:val="222222"/>
          <w:sz w:val="20"/>
          <w:szCs w:val="16"/>
          <w:lang w:eastAsia="it-IT"/>
        </w:rPr>
        <w:t xml:space="preserve"> porti in salvo, se davvero lo ama!».</w:t>
      </w:r>
    </w:p>
    <w:p w:rsidR="00517898" w:rsidRPr="00517898" w:rsidRDefault="00517898" w:rsidP="00517898">
      <w:pPr>
        <w:spacing w:after="0" w:line="240" w:lineRule="auto"/>
        <w:ind w:firstLine="300"/>
        <w:rPr>
          <w:rFonts w:ascii="Verdana" w:eastAsia="Times New Roman" w:hAnsi="Verdana" w:cs="Times New Roman"/>
          <w:color w:val="222222"/>
          <w:sz w:val="20"/>
          <w:szCs w:val="16"/>
          <w:lang w:eastAsia="it-IT"/>
        </w:rPr>
      </w:pPr>
      <w:r w:rsidRPr="00517898">
        <w:rPr>
          <w:rFonts w:ascii="Verdana" w:eastAsia="Times New Roman" w:hAnsi="Verdana" w:cs="Times New Roman"/>
          <w:color w:val="990000"/>
          <w:sz w:val="18"/>
          <w:szCs w:val="14"/>
          <w:vertAlign w:val="superscript"/>
          <w:lang w:eastAsia="it-IT"/>
        </w:rPr>
        <w:t>10</w:t>
      </w:r>
      <w:r w:rsidRPr="00517898">
        <w:rPr>
          <w:rFonts w:ascii="Verdana" w:eastAsia="Times New Roman" w:hAnsi="Verdana" w:cs="Times New Roman"/>
          <w:color w:val="222222"/>
          <w:sz w:val="20"/>
          <w:szCs w:val="16"/>
          <w:lang w:eastAsia="it-IT"/>
        </w:rPr>
        <w:t xml:space="preserve"> Sei proprio tu che mi hai tratto dal </w:t>
      </w:r>
      <w:proofErr w:type="gramStart"/>
      <w:r w:rsidRPr="00517898">
        <w:rPr>
          <w:rFonts w:ascii="Verdana" w:eastAsia="Times New Roman" w:hAnsi="Verdana" w:cs="Times New Roman"/>
          <w:color w:val="222222"/>
          <w:sz w:val="20"/>
          <w:szCs w:val="16"/>
          <w:lang w:eastAsia="it-IT"/>
        </w:rPr>
        <w:t>grembo,</w:t>
      </w:r>
      <w:r w:rsidRPr="00517898">
        <w:rPr>
          <w:rFonts w:ascii="Verdana" w:eastAsia="Times New Roman" w:hAnsi="Verdana" w:cs="Times New Roman"/>
          <w:color w:val="222222"/>
          <w:sz w:val="20"/>
          <w:szCs w:val="16"/>
          <w:lang w:eastAsia="it-IT"/>
        </w:rPr>
        <w:br/>
        <w:t>mi</w:t>
      </w:r>
      <w:proofErr w:type="gramEnd"/>
      <w:r w:rsidRPr="00517898">
        <w:rPr>
          <w:rFonts w:ascii="Verdana" w:eastAsia="Times New Roman" w:hAnsi="Verdana" w:cs="Times New Roman"/>
          <w:color w:val="222222"/>
          <w:sz w:val="20"/>
          <w:szCs w:val="16"/>
          <w:lang w:eastAsia="it-IT"/>
        </w:rPr>
        <w:t xml:space="preserve"> hai affidato al seno di mia madre.</w:t>
      </w:r>
    </w:p>
    <w:p w:rsidR="00517898" w:rsidRPr="00517898" w:rsidRDefault="00517898" w:rsidP="00517898">
      <w:pPr>
        <w:spacing w:after="0" w:line="240" w:lineRule="auto"/>
        <w:ind w:firstLine="300"/>
        <w:rPr>
          <w:rFonts w:ascii="Verdana" w:eastAsia="Times New Roman" w:hAnsi="Verdana" w:cs="Times New Roman"/>
          <w:color w:val="222222"/>
          <w:sz w:val="20"/>
          <w:szCs w:val="16"/>
          <w:lang w:eastAsia="it-IT"/>
        </w:rPr>
      </w:pPr>
      <w:r w:rsidRPr="00517898">
        <w:rPr>
          <w:rFonts w:ascii="Verdana" w:eastAsia="Times New Roman" w:hAnsi="Verdana" w:cs="Times New Roman"/>
          <w:color w:val="990000"/>
          <w:sz w:val="18"/>
          <w:szCs w:val="14"/>
          <w:vertAlign w:val="superscript"/>
          <w:lang w:eastAsia="it-IT"/>
        </w:rPr>
        <w:t>11</w:t>
      </w:r>
      <w:r w:rsidRPr="00517898">
        <w:rPr>
          <w:rFonts w:ascii="Verdana" w:eastAsia="Times New Roman" w:hAnsi="Verdana" w:cs="Times New Roman"/>
          <w:color w:val="222222"/>
          <w:sz w:val="20"/>
          <w:szCs w:val="16"/>
          <w:lang w:eastAsia="it-IT"/>
        </w:rPr>
        <w:t xml:space="preserve"> Al mio nascere, a te fui </w:t>
      </w:r>
      <w:proofErr w:type="gramStart"/>
      <w:r w:rsidRPr="00517898">
        <w:rPr>
          <w:rFonts w:ascii="Verdana" w:eastAsia="Times New Roman" w:hAnsi="Verdana" w:cs="Times New Roman"/>
          <w:color w:val="222222"/>
          <w:sz w:val="20"/>
          <w:szCs w:val="16"/>
          <w:lang w:eastAsia="it-IT"/>
        </w:rPr>
        <w:t>consegnato;</w:t>
      </w:r>
      <w:r w:rsidRPr="00517898">
        <w:rPr>
          <w:rFonts w:ascii="Verdana" w:eastAsia="Times New Roman" w:hAnsi="Verdana" w:cs="Times New Roman"/>
          <w:color w:val="222222"/>
          <w:sz w:val="20"/>
          <w:szCs w:val="16"/>
          <w:lang w:eastAsia="it-IT"/>
        </w:rPr>
        <w:br/>
        <w:t>dal</w:t>
      </w:r>
      <w:proofErr w:type="gramEnd"/>
      <w:r w:rsidRPr="00517898">
        <w:rPr>
          <w:rFonts w:ascii="Verdana" w:eastAsia="Times New Roman" w:hAnsi="Verdana" w:cs="Times New Roman"/>
          <w:color w:val="222222"/>
          <w:sz w:val="20"/>
          <w:szCs w:val="16"/>
          <w:lang w:eastAsia="it-IT"/>
        </w:rPr>
        <w:t xml:space="preserve"> grembo di mia madre sei tu il mio Dio.</w:t>
      </w:r>
    </w:p>
    <w:p w:rsidR="00517898" w:rsidRPr="00517898" w:rsidRDefault="00517898" w:rsidP="00517898">
      <w:pPr>
        <w:spacing w:after="0" w:line="240" w:lineRule="auto"/>
        <w:ind w:firstLine="300"/>
        <w:rPr>
          <w:rFonts w:ascii="Verdana" w:eastAsia="Times New Roman" w:hAnsi="Verdana" w:cs="Times New Roman"/>
          <w:color w:val="222222"/>
          <w:sz w:val="20"/>
          <w:szCs w:val="16"/>
          <w:lang w:eastAsia="it-IT"/>
        </w:rPr>
      </w:pPr>
      <w:r w:rsidRPr="00517898">
        <w:rPr>
          <w:rFonts w:ascii="Verdana" w:eastAsia="Times New Roman" w:hAnsi="Verdana" w:cs="Times New Roman"/>
          <w:color w:val="990000"/>
          <w:sz w:val="18"/>
          <w:szCs w:val="14"/>
          <w:vertAlign w:val="superscript"/>
          <w:lang w:eastAsia="it-IT"/>
        </w:rPr>
        <w:lastRenderedPageBreak/>
        <w:t>12</w:t>
      </w:r>
      <w:r w:rsidRPr="00517898">
        <w:rPr>
          <w:rFonts w:ascii="Verdana" w:eastAsia="Times New Roman" w:hAnsi="Verdana" w:cs="Times New Roman"/>
          <w:color w:val="222222"/>
          <w:sz w:val="20"/>
          <w:szCs w:val="16"/>
          <w:lang w:eastAsia="it-IT"/>
        </w:rPr>
        <w:t xml:space="preserve"> Non stare lontano da </w:t>
      </w:r>
      <w:proofErr w:type="gramStart"/>
      <w:r w:rsidRPr="00517898">
        <w:rPr>
          <w:rFonts w:ascii="Verdana" w:eastAsia="Times New Roman" w:hAnsi="Verdana" w:cs="Times New Roman"/>
          <w:color w:val="222222"/>
          <w:sz w:val="20"/>
          <w:szCs w:val="16"/>
          <w:lang w:eastAsia="it-IT"/>
        </w:rPr>
        <w:t>me,</w:t>
      </w:r>
      <w:r w:rsidRPr="00517898">
        <w:rPr>
          <w:rFonts w:ascii="Verdana" w:eastAsia="Times New Roman" w:hAnsi="Verdana" w:cs="Times New Roman"/>
          <w:color w:val="222222"/>
          <w:sz w:val="20"/>
          <w:szCs w:val="16"/>
          <w:lang w:eastAsia="it-IT"/>
        </w:rPr>
        <w:br/>
        <w:t>perché</w:t>
      </w:r>
      <w:proofErr w:type="gramEnd"/>
      <w:r w:rsidRPr="00517898">
        <w:rPr>
          <w:rFonts w:ascii="Verdana" w:eastAsia="Times New Roman" w:hAnsi="Verdana" w:cs="Times New Roman"/>
          <w:color w:val="222222"/>
          <w:sz w:val="20"/>
          <w:szCs w:val="16"/>
          <w:lang w:eastAsia="it-IT"/>
        </w:rPr>
        <w:t xml:space="preserve"> l'angoscia è vicina e non c'è chi mi aiuti.</w:t>
      </w:r>
      <w:r w:rsidR="005E412C">
        <w:rPr>
          <w:rFonts w:ascii="Verdana" w:eastAsia="Times New Roman" w:hAnsi="Verdana" w:cs="Times New Roman"/>
          <w:color w:val="222222"/>
          <w:sz w:val="20"/>
          <w:szCs w:val="16"/>
          <w:lang w:eastAsia="it-IT"/>
        </w:rPr>
        <w:t xml:space="preserve"> […]</w:t>
      </w:r>
    </w:p>
    <w:p w:rsidR="005E412C" w:rsidRDefault="005E412C" w:rsidP="00517898">
      <w:pPr>
        <w:spacing w:after="0" w:line="240" w:lineRule="auto"/>
        <w:ind w:firstLine="300"/>
        <w:rPr>
          <w:rFonts w:ascii="Verdana" w:eastAsia="Times New Roman" w:hAnsi="Verdana" w:cs="Times New Roman"/>
          <w:color w:val="990000"/>
          <w:sz w:val="18"/>
          <w:szCs w:val="14"/>
          <w:vertAlign w:val="superscript"/>
          <w:lang w:eastAsia="it-IT"/>
        </w:rPr>
      </w:pPr>
    </w:p>
    <w:p w:rsidR="00517898" w:rsidRPr="00517898" w:rsidRDefault="00517898" w:rsidP="00517898">
      <w:pPr>
        <w:spacing w:after="0" w:line="240" w:lineRule="auto"/>
        <w:ind w:firstLine="300"/>
        <w:rPr>
          <w:rFonts w:ascii="Verdana" w:eastAsia="Times New Roman" w:hAnsi="Verdana" w:cs="Times New Roman"/>
          <w:color w:val="222222"/>
          <w:sz w:val="20"/>
          <w:szCs w:val="16"/>
          <w:lang w:eastAsia="it-IT"/>
        </w:rPr>
      </w:pPr>
      <w:r w:rsidRPr="00517898">
        <w:rPr>
          <w:rFonts w:ascii="Verdana" w:eastAsia="Times New Roman" w:hAnsi="Verdana" w:cs="Times New Roman"/>
          <w:color w:val="990000"/>
          <w:sz w:val="18"/>
          <w:szCs w:val="14"/>
          <w:vertAlign w:val="superscript"/>
          <w:lang w:eastAsia="it-IT"/>
        </w:rPr>
        <w:t>26</w:t>
      </w:r>
      <w:r w:rsidRPr="00517898">
        <w:rPr>
          <w:rFonts w:ascii="Verdana" w:eastAsia="Times New Roman" w:hAnsi="Verdana" w:cs="Times New Roman"/>
          <w:color w:val="222222"/>
          <w:sz w:val="20"/>
          <w:szCs w:val="16"/>
          <w:lang w:eastAsia="it-IT"/>
        </w:rPr>
        <w:t xml:space="preserve"> Da te la mia lode nella grande </w:t>
      </w:r>
      <w:proofErr w:type="gramStart"/>
      <w:r w:rsidRPr="00517898">
        <w:rPr>
          <w:rFonts w:ascii="Verdana" w:eastAsia="Times New Roman" w:hAnsi="Verdana" w:cs="Times New Roman"/>
          <w:color w:val="222222"/>
          <w:sz w:val="20"/>
          <w:szCs w:val="16"/>
          <w:lang w:eastAsia="it-IT"/>
        </w:rPr>
        <w:t>assemblea;</w:t>
      </w:r>
      <w:r w:rsidRPr="00517898">
        <w:rPr>
          <w:rFonts w:ascii="Verdana" w:eastAsia="Times New Roman" w:hAnsi="Verdana" w:cs="Times New Roman"/>
          <w:color w:val="222222"/>
          <w:sz w:val="20"/>
          <w:szCs w:val="16"/>
          <w:lang w:eastAsia="it-IT"/>
        </w:rPr>
        <w:br/>
        <w:t>scioglierò</w:t>
      </w:r>
      <w:proofErr w:type="gramEnd"/>
      <w:r w:rsidRPr="00517898">
        <w:rPr>
          <w:rFonts w:ascii="Verdana" w:eastAsia="Times New Roman" w:hAnsi="Verdana" w:cs="Times New Roman"/>
          <w:color w:val="222222"/>
          <w:sz w:val="20"/>
          <w:szCs w:val="16"/>
          <w:lang w:eastAsia="it-IT"/>
        </w:rPr>
        <w:t xml:space="preserve"> i miei voti davanti ai suoi fedeli.</w:t>
      </w:r>
    </w:p>
    <w:p w:rsidR="00517898" w:rsidRPr="00517898" w:rsidRDefault="00517898" w:rsidP="00517898">
      <w:pPr>
        <w:spacing w:after="0" w:line="240" w:lineRule="auto"/>
        <w:ind w:firstLine="300"/>
        <w:rPr>
          <w:rFonts w:ascii="Verdana" w:eastAsia="Times New Roman" w:hAnsi="Verdana" w:cs="Times New Roman"/>
          <w:color w:val="222222"/>
          <w:sz w:val="20"/>
          <w:szCs w:val="16"/>
          <w:lang w:eastAsia="it-IT"/>
        </w:rPr>
      </w:pPr>
      <w:r w:rsidRPr="00517898">
        <w:rPr>
          <w:rFonts w:ascii="Verdana" w:eastAsia="Times New Roman" w:hAnsi="Verdana" w:cs="Times New Roman"/>
          <w:color w:val="990000"/>
          <w:sz w:val="18"/>
          <w:szCs w:val="14"/>
          <w:vertAlign w:val="superscript"/>
          <w:lang w:eastAsia="it-IT"/>
        </w:rPr>
        <w:t>27</w:t>
      </w:r>
      <w:r w:rsidRPr="00517898">
        <w:rPr>
          <w:rFonts w:ascii="Verdana" w:eastAsia="Times New Roman" w:hAnsi="Verdana" w:cs="Times New Roman"/>
          <w:color w:val="222222"/>
          <w:sz w:val="20"/>
          <w:szCs w:val="16"/>
          <w:lang w:eastAsia="it-IT"/>
        </w:rPr>
        <w:t xml:space="preserve"> I poveri mangeranno e saranno </w:t>
      </w:r>
      <w:proofErr w:type="gramStart"/>
      <w:r w:rsidRPr="00517898">
        <w:rPr>
          <w:rFonts w:ascii="Verdana" w:eastAsia="Times New Roman" w:hAnsi="Verdana" w:cs="Times New Roman"/>
          <w:color w:val="222222"/>
          <w:sz w:val="20"/>
          <w:szCs w:val="16"/>
          <w:lang w:eastAsia="it-IT"/>
        </w:rPr>
        <w:t>saziati,</w:t>
      </w:r>
      <w:r w:rsidRPr="00517898">
        <w:rPr>
          <w:rFonts w:ascii="Verdana" w:eastAsia="Times New Roman" w:hAnsi="Verdana" w:cs="Times New Roman"/>
          <w:color w:val="222222"/>
          <w:sz w:val="20"/>
          <w:szCs w:val="16"/>
          <w:lang w:eastAsia="it-IT"/>
        </w:rPr>
        <w:br/>
        <w:t>loderanno</w:t>
      </w:r>
      <w:proofErr w:type="gramEnd"/>
      <w:r w:rsidRPr="00517898">
        <w:rPr>
          <w:rFonts w:ascii="Verdana" w:eastAsia="Times New Roman" w:hAnsi="Verdana" w:cs="Times New Roman"/>
          <w:color w:val="222222"/>
          <w:sz w:val="20"/>
          <w:szCs w:val="16"/>
          <w:lang w:eastAsia="it-IT"/>
        </w:rPr>
        <w:t xml:space="preserve"> il Signore quanti lo cercano;</w:t>
      </w:r>
      <w:r w:rsidRPr="00517898">
        <w:rPr>
          <w:rFonts w:ascii="Verdana" w:eastAsia="Times New Roman" w:hAnsi="Verdana" w:cs="Times New Roman"/>
          <w:color w:val="222222"/>
          <w:sz w:val="20"/>
          <w:szCs w:val="16"/>
          <w:lang w:eastAsia="it-IT"/>
        </w:rPr>
        <w:br/>
        <w:t>il vostro cuore viva per sempre!</w:t>
      </w:r>
    </w:p>
    <w:p w:rsidR="00517898" w:rsidRPr="00517898" w:rsidRDefault="00517898" w:rsidP="00517898">
      <w:pPr>
        <w:spacing w:after="0" w:line="240" w:lineRule="auto"/>
        <w:ind w:firstLine="300"/>
        <w:rPr>
          <w:rFonts w:ascii="Verdana" w:eastAsia="Times New Roman" w:hAnsi="Verdana" w:cs="Times New Roman"/>
          <w:color w:val="222222"/>
          <w:sz w:val="20"/>
          <w:szCs w:val="16"/>
          <w:lang w:eastAsia="it-IT"/>
        </w:rPr>
      </w:pPr>
      <w:r w:rsidRPr="00517898">
        <w:rPr>
          <w:rFonts w:ascii="Verdana" w:eastAsia="Times New Roman" w:hAnsi="Verdana" w:cs="Times New Roman"/>
          <w:color w:val="990000"/>
          <w:sz w:val="18"/>
          <w:szCs w:val="14"/>
          <w:vertAlign w:val="superscript"/>
          <w:lang w:eastAsia="it-IT"/>
        </w:rPr>
        <w:t>28</w:t>
      </w:r>
      <w:r w:rsidRPr="00517898">
        <w:rPr>
          <w:rFonts w:ascii="Verdana" w:eastAsia="Times New Roman" w:hAnsi="Verdana" w:cs="Times New Roman"/>
          <w:color w:val="222222"/>
          <w:sz w:val="20"/>
          <w:szCs w:val="16"/>
          <w:lang w:eastAsia="it-IT"/>
        </w:rPr>
        <w:t xml:space="preserve"> Ricorderanno e torneranno al Signore</w:t>
      </w:r>
      <w:r w:rsidRPr="00517898">
        <w:rPr>
          <w:rFonts w:ascii="Verdana" w:eastAsia="Times New Roman" w:hAnsi="Verdana" w:cs="Times New Roman"/>
          <w:color w:val="222222"/>
          <w:sz w:val="20"/>
          <w:szCs w:val="16"/>
          <w:lang w:eastAsia="it-IT"/>
        </w:rPr>
        <w:br/>
        <w:t xml:space="preserve">tutti i confini della </w:t>
      </w:r>
      <w:proofErr w:type="gramStart"/>
      <w:r w:rsidRPr="00517898">
        <w:rPr>
          <w:rFonts w:ascii="Verdana" w:eastAsia="Times New Roman" w:hAnsi="Verdana" w:cs="Times New Roman"/>
          <w:color w:val="222222"/>
          <w:sz w:val="20"/>
          <w:szCs w:val="16"/>
          <w:lang w:eastAsia="it-IT"/>
        </w:rPr>
        <w:t>terra;</w:t>
      </w:r>
      <w:r w:rsidRPr="00517898">
        <w:rPr>
          <w:rFonts w:ascii="Verdana" w:eastAsia="Times New Roman" w:hAnsi="Verdana" w:cs="Times New Roman"/>
          <w:color w:val="222222"/>
          <w:sz w:val="20"/>
          <w:szCs w:val="16"/>
          <w:lang w:eastAsia="it-IT"/>
        </w:rPr>
        <w:br/>
        <w:t>davanti</w:t>
      </w:r>
      <w:proofErr w:type="gramEnd"/>
      <w:r w:rsidRPr="00517898">
        <w:rPr>
          <w:rFonts w:ascii="Verdana" w:eastAsia="Times New Roman" w:hAnsi="Verdana" w:cs="Times New Roman"/>
          <w:color w:val="222222"/>
          <w:sz w:val="20"/>
          <w:szCs w:val="16"/>
          <w:lang w:eastAsia="it-IT"/>
        </w:rPr>
        <w:t xml:space="preserve"> a te si prostreranno </w:t>
      </w:r>
      <w:r w:rsidRPr="00517898">
        <w:rPr>
          <w:rFonts w:ascii="Verdana" w:eastAsia="Times New Roman" w:hAnsi="Verdana" w:cs="Times New Roman"/>
          <w:color w:val="222222"/>
          <w:sz w:val="20"/>
          <w:szCs w:val="16"/>
          <w:lang w:eastAsia="it-IT"/>
        </w:rPr>
        <w:br/>
        <w:t>tutte le famiglie dei popoli.</w:t>
      </w:r>
    </w:p>
    <w:p w:rsidR="00517898" w:rsidRPr="00517898" w:rsidRDefault="00517898" w:rsidP="00517898">
      <w:pPr>
        <w:spacing w:after="0" w:line="240" w:lineRule="auto"/>
        <w:ind w:firstLine="300"/>
        <w:rPr>
          <w:rFonts w:ascii="Verdana" w:eastAsia="Times New Roman" w:hAnsi="Verdana" w:cs="Times New Roman"/>
          <w:color w:val="222222"/>
          <w:sz w:val="20"/>
          <w:szCs w:val="16"/>
          <w:lang w:eastAsia="it-IT"/>
        </w:rPr>
      </w:pPr>
      <w:r w:rsidRPr="00517898">
        <w:rPr>
          <w:rFonts w:ascii="Verdana" w:eastAsia="Times New Roman" w:hAnsi="Verdana" w:cs="Times New Roman"/>
          <w:color w:val="990000"/>
          <w:sz w:val="18"/>
          <w:szCs w:val="14"/>
          <w:vertAlign w:val="superscript"/>
          <w:lang w:eastAsia="it-IT"/>
        </w:rPr>
        <w:t>29</w:t>
      </w:r>
      <w:r w:rsidRPr="00517898">
        <w:rPr>
          <w:rFonts w:ascii="Verdana" w:eastAsia="Times New Roman" w:hAnsi="Verdana" w:cs="Times New Roman"/>
          <w:color w:val="222222"/>
          <w:sz w:val="20"/>
          <w:szCs w:val="16"/>
          <w:lang w:eastAsia="it-IT"/>
        </w:rPr>
        <w:t xml:space="preserve"> Perché del Signore è il </w:t>
      </w:r>
      <w:proofErr w:type="gramStart"/>
      <w:r w:rsidRPr="00517898">
        <w:rPr>
          <w:rFonts w:ascii="Verdana" w:eastAsia="Times New Roman" w:hAnsi="Verdana" w:cs="Times New Roman"/>
          <w:color w:val="222222"/>
          <w:sz w:val="20"/>
          <w:szCs w:val="16"/>
          <w:lang w:eastAsia="it-IT"/>
        </w:rPr>
        <w:t>regno:</w:t>
      </w:r>
      <w:r w:rsidRPr="00517898">
        <w:rPr>
          <w:rFonts w:ascii="Verdana" w:eastAsia="Times New Roman" w:hAnsi="Verdana" w:cs="Times New Roman"/>
          <w:color w:val="222222"/>
          <w:sz w:val="20"/>
          <w:szCs w:val="16"/>
          <w:lang w:eastAsia="it-IT"/>
        </w:rPr>
        <w:br/>
        <w:t>è</w:t>
      </w:r>
      <w:proofErr w:type="gramEnd"/>
      <w:r w:rsidRPr="00517898">
        <w:rPr>
          <w:rFonts w:ascii="Verdana" w:eastAsia="Times New Roman" w:hAnsi="Verdana" w:cs="Times New Roman"/>
          <w:color w:val="222222"/>
          <w:sz w:val="20"/>
          <w:szCs w:val="16"/>
          <w:lang w:eastAsia="it-IT"/>
        </w:rPr>
        <w:t xml:space="preserve"> lui che domina sui popoli!</w:t>
      </w:r>
    </w:p>
    <w:p w:rsidR="00067436" w:rsidRPr="00067436" w:rsidRDefault="00517898" w:rsidP="00067436">
      <w:pPr>
        <w:spacing w:before="75" w:after="75" w:line="240" w:lineRule="auto"/>
        <w:ind w:firstLine="284"/>
        <w:rPr>
          <w:rFonts w:ascii="Verdana" w:eastAsia="Times New Roman" w:hAnsi="Verdana" w:cs="Times New Roman"/>
          <w:iCs/>
          <w:color w:val="222222"/>
          <w:sz w:val="20"/>
          <w:szCs w:val="16"/>
          <w:lang w:eastAsia="it-IT"/>
        </w:rPr>
      </w:pPr>
      <w:r w:rsidRPr="00067436">
        <w:rPr>
          <w:rFonts w:ascii="Verdana" w:eastAsia="Times New Roman" w:hAnsi="Verdana" w:cs="Times New Roman"/>
          <w:iCs/>
          <w:color w:val="990000"/>
          <w:sz w:val="18"/>
          <w:szCs w:val="14"/>
          <w:vertAlign w:val="superscript"/>
          <w:lang w:eastAsia="it-IT"/>
        </w:rPr>
        <w:t>30</w:t>
      </w:r>
      <w:r w:rsidRPr="00067436">
        <w:rPr>
          <w:rFonts w:ascii="Verdana" w:eastAsia="Times New Roman" w:hAnsi="Verdana" w:cs="Times New Roman"/>
          <w:iCs/>
          <w:color w:val="222222"/>
          <w:sz w:val="20"/>
          <w:szCs w:val="16"/>
          <w:lang w:eastAsia="it-IT"/>
        </w:rPr>
        <w:t xml:space="preserve"> A lui solo si prostreranno</w:t>
      </w:r>
      <w:r w:rsidRPr="00067436">
        <w:rPr>
          <w:rFonts w:ascii="Verdana" w:eastAsia="Times New Roman" w:hAnsi="Verdana" w:cs="Times New Roman"/>
          <w:iCs/>
          <w:color w:val="222222"/>
          <w:sz w:val="20"/>
          <w:szCs w:val="16"/>
          <w:lang w:eastAsia="it-IT"/>
        </w:rPr>
        <w:br/>
        <w:t>quanti dormono sotto terra,</w:t>
      </w:r>
      <w:r w:rsidRPr="00067436">
        <w:rPr>
          <w:rFonts w:ascii="Verdana" w:eastAsia="Times New Roman" w:hAnsi="Verdana" w:cs="Times New Roman"/>
          <w:iCs/>
          <w:color w:val="222222"/>
          <w:sz w:val="20"/>
          <w:szCs w:val="16"/>
          <w:lang w:eastAsia="it-IT"/>
        </w:rPr>
        <w:br/>
        <w:t>davanti a lui si curveranno</w:t>
      </w:r>
      <w:r w:rsidRPr="00067436">
        <w:rPr>
          <w:rFonts w:ascii="Verdana" w:eastAsia="Times New Roman" w:hAnsi="Verdana" w:cs="Times New Roman"/>
          <w:iCs/>
          <w:color w:val="222222"/>
          <w:sz w:val="20"/>
          <w:szCs w:val="16"/>
          <w:lang w:eastAsia="it-IT"/>
        </w:rPr>
        <w:br/>
        <w:t>quanti discendono nella polvere;</w:t>
      </w:r>
      <w:r w:rsidRPr="00067436">
        <w:rPr>
          <w:rFonts w:ascii="Verdana" w:eastAsia="Times New Roman" w:hAnsi="Verdana" w:cs="Times New Roman"/>
          <w:iCs/>
          <w:color w:val="222222"/>
          <w:sz w:val="20"/>
          <w:szCs w:val="16"/>
          <w:lang w:eastAsia="it-IT"/>
        </w:rPr>
        <w:br/>
        <w:t>ma io vivrò per lui,</w:t>
      </w:r>
    </w:p>
    <w:p w:rsidR="00517898" w:rsidRPr="00067436" w:rsidRDefault="00517898" w:rsidP="00067436">
      <w:pPr>
        <w:spacing w:before="75" w:after="75" w:line="240" w:lineRule="auto"/>
        <w:ind w:firstLine="284"/>
        <w:rPr>
          <w:rFonts w:ascii="Verdana" w:eastAsia="Times New Roman" w:hAnsi="Verdana" w:cs="Times New Roman"/>
          <w:iCs/>
          <w:color w:val="222222"/>
          <w:sz w:val="20"/>
          <w:szCs w:val="16"/>
          <w:lang w:eastAsia="it-IT"/>
        </w:rPr>
      </w:pPr>
      <w:r w:rsidRPr="00067436">
        <w:rPr>
          <w:rFonts w:ascii="Verdana" w:eastAsia="Times New Roman" w:hAnsi="Verdana" w:cs="Times New Roman"/>
          <w:iCs/>
          <w:color w:val="990000"/>
          <w:sz w:val="18"/>
          <w:szCs w:val="14"/>
          <w:vertAlign w:val="superscript"/>
          <w:lang w:eastAsia="it-IT"/>
        </w:rPr>
        <w:t>31</w:t>
      </w:r>
      <w:r w:rsidRPr="00067436">
        <w:rPr>
          <w:rFonts w:ascii="Verdana" w:eastAsia="Times New Roman" w:hAnsi="Verdana" w:cs="Times New Roman"/>
          <w:iCs/>
          <w:color w:val="222222"/>
          <w:sz w:val="20"/>
          <w:szCs w:val="16"/>
          <w:lang w:eastAsia="it-IT"/>
        </w:rPr>
        <w:t xml:space="preserve"> lo servirà la mia discendenza.</w:t>
      </w:r>
      <w:r w:rsidRPr="00067436">
        <w:rPr>
          <w:rFonts w:ascii="Verdana" w:eastAsia="Times New Roman" w:hAnsi="Verdana" w:cs="Times New Roman"/>
          <w:iCs/>
          <w:color w:val="222222"/>
          <w:sz w:val="20"/>
          <w:szCs w:val="16"/>
          <w:lang w:eastAsia="it-IT"/>
        </w:rPr>
        <w:br/>
        <w:t>Si parlerà del Signore alla generazione che viene;</w:t>
      </w:r>
    </w:p>
    <w:p w:rsidR="00EC5608" w:rsidRPr="00517898" w:rsidRDefault="00517898" w:rsidP="00067436">
      <w:pPr>
        <w:autoSpaceDE w:val="0"/>
        <w:autoSpaceDN w:val="0"/>
        <w:adjustRightInd w:val="0"/>
        <w:ind w:firstLine="284"/>
        <w:rPr>
          <w:rFonts w:ascii="Arial" w:eastAsia="Calibri" w:hAnsi="Arial" w:cs="Arial"/>
          <w:color w:val="000000"/>
          <w:sz w:val="28"/>
        </w:rPr>
      </w:pPr>
      <w:r w:rsidRPr="00517898">
        <w:rPr>
          <w:rFonts w:ascii="Verdana" w:eastAsia="Times New Roman" w:hAnsi="Verdana" w:cs="Times New Roman"/>
          <w:color w:val="990000"/>
          <w:sz w:val="18"/>
          <w:szCs w:val="14"/>
          <w:vertAlign w:val="superscript"/>
          <w:lang w:eastAsia="it-IT"/>
        </w:rPr>
        <w:t>32</w:t>
      </w:r>
      <w:r w:rsidRPr="00517898">
        <w:rPr>
          <w:rFonts w:ascii="Verdana" w:eastAsia="Times New Roman" w:hAnsi="Verdana" w:cs="Times New Roman"/>
          <w:sz w:val="20"/>
          <w:szCs w:val="16"/>
          <w:lang w:eastAsia="it-IT"/>
        </w:rPr>
        <w:t xml:space="preserve"> annunceranno la sua </w:t>
      </w:r>
      <w:proofErr w:type="gramStart"/>
      <w:r w:rsidRPr="00517898">
        <w:rPr>
          <w:rFonts w:ascii="Verdana" w:eastAsia="Times New Roman" w:hAnsi="Verdana" w:cs="Times New Roman"/>
          <w:sz w:val="20"/>
          <w:szCs w:val="16"/>
          <w:lang w:eastAsia="it-IT"/>
        </w:rPr>
        <w:t>giustizia;</w:t>
      </w:r>
      <w:r w:rsidRPr="00517898">
        <w:rPr>
          <w:rFonts w:ascii="Verdana" w:eastAsia="Times New Roman" w:hAnsi="Verdana" w:cs="Times New Roman"/>
          <w:sz w:val="20"/>
          <w:szCs w:val="16"/>
          <w:lang w:eastAsia="it-IT"/>
        </w:rPr>
        <w:br/>
        <w:t>al</w:t>
      </w:r>
      <w:proofErr w:type="gramEnd"/>
      <w:r w:rsidRPr="00517898">
        <w:rPr>
          <w:rFonts w:ascii="Verdana" w:eastAsia="Times New Roman" w:hAnsi="Verdana" w:cs="Times New Roman"/>
          <w:sz w:val="20"/>
          <w:szCs w:val="16"/>
          <w:lang w:eastAsia="it-IT"/>
        </w:rPr>
        <w:t xml:space="preserve"> popolo che nascerà diranno:</w:t>
      </w:r>
      <w:r w:rsidRPr="00517898">
        <w:rPr>
          <w:rFonts w:ascii="Verdana" w:eastAsia="Times New Roman" w:hAnsi="Verdana" w:cs="Times New Roman"/>
          <w:sz w:val="20"/>
          <w:szCs w:val="16"/>
          <w:lang w:eastAsia="it-IT"/>
        </w:rPr>
        <w:br/>
        <w:t>»Ecco l'opera del Signore!».</w:t>
      </w:r>
    </w:p>
    <w:p w:rsidR="00A92D75" w:rsidRDefault="00A92D75" w:rsidP="00A72B48">
      <w:pPr>
        <w:shd w:val="clear" w:color="auto" w:fill="FFFFFF"/>
        <w:ind w:right="10"/>
        <w:jc w:val="both"/>
        <w:rPr>
          <w:rFonts w:ascii="Arial" w:hAnsi="Arial" w:cs="Arial"/>
          <w:b/>
          <w:i/>
          <w:sz w:val="24"/>
        </w:rPr>
      </w:pPr>
    </w:p>
    <w:p w:rsidR="00A72B48" w:rsidRPr="00427257" w:rsidRDefault="00A72B48" w:rsidP="00A72B48">
      <w:pPr>
        <w:shd w:val="clear" w:color="auto" w:fill="FFFFFF"/>
        <w:ind w:right="10"/>
        <w:jc w:val="both"/>
        <w:rPr>
          <w:rFonts w:ascii="Arial" w:hAnsi="Arial" w:cs="Arial"/>
          <w:b/>
          <w:i/>
          <w:sz w:val="24"/>
        </w:rPr>
      </w:pPr>
      <w:r w:rsidRPr="00427257">
        <w:rPr>
          <w:rFonts w:ascii="Arial" w:hAnsi="Arial" w:cs="Arial"/>
          <w:b/>
          <w:i/>
          <w:sz w:val="24"/>
        </w:rPr>
        <w:t xml:space="preserve">Domande e Riflessioni da </w:t>
      </w:r>
      <w:r w:rsidR="00F562F8">
        <w:rPr>
          <w:rFonts w:ascii="Arial" w:hAnsi="Arial" w:cs="Arial"/>
          <w:b/>
          <w:i/>
          <w:sz w:val="24"/>
        </w:rPr>
        <w:t>proporre</w:t>
      </w:r>
      <w:r w:rsidRPr="00427257">
        <w:rPr>
          <w:rFonts w:ascii="Arial" w:hAnsi="Arial" w:cs="Arial"/>
          <w:b/>
          <w:i/>
          <w:sz w:val="24"/>
        </w:rPr>
        <w:t xml:space="preserve"> ai ragazzi:</w:t>
      </w:r>
    </w:p>
    <w:p w:rsidR="00A72B48" w:rsidRPr="00427257" w:rsidRDefault="00A72B48" w:rsidP="00A72B48">
      <w:pPr>
        <w:numPr>
          <w:ilvl w:val="0"/>
          <w:numId w:val="3"/>
        </w:numPr>
        <w:tabs>
          <w:tab w:val="clear" w:pos="720"/>
        </w:tabs>
        <w:spacing w:after="0" w:line="240" w:lineRule="auto"/>
        <w:ind w:left="426" w:hanging="426"/>
        <w:rPr>
          <w:rFonts w:ascii="Arial" w:eastAsia="Calibri" w:hAnsi="Arial" w:cs="Arial"/>
          <w:spacing w:val="-2"/>
          <w:sz w:val="24"/>
        </w:rPr>
      </w:pPr>
      <w:r w:rsidRPr="00427257">
        <w:rPr>
          <w:rFonts w:ascii="Arial" w:eastAsia="Calibri" w:hAnsi="Arial" w:cs="Arial"/>
          <w:spacing w:val="-2"/>
          <w:sz w:val="24"/>
        </w:rPr>
        <w:t>Ti è capitato di confrontarti con una persona che ha perso qualcuno? Cosa le hai detto?</w:t>
      </w:r>
    </w:p>
    <w:p w:rsidR="00A72B48" w:rsidRPr="00427257" w:rsidRDefault="00A72B48" w:rsidP="00A72B48">
      <w:pPr>
        <w:numPr>
          <w:ilvl w:val="0"/>
          <w:numId w:val="3"/>
        </w:numPr>
        <w:tabs>
          <w:tab w:val="clear" w:pos="720"/>
        </w:tabs>
        <w:spacing w:after="0" w:line="240" w:lineRule="auto"/>
        <w:ind w:left="426" w:hanging="426"/>
        <w:rPr>
          <w:rFonts w:ascii="Arial" w:eastAsia="Calibri" w:hAnsi="Arial" w:cs="Arial"/>
          <w:spacing w:val="-2"/>
          <w:sz w:val="24"/>
        </w:rPr>
      </w:pPr>
      <w:r w:rsidRPr="00427257">
        <w:rPr>
          <w:rFonts w:ascii="Arial" w:eastAsia="Calibri" w:hAnsi="Arial" w:cs="Arial"/>
          <w:spacing w:val="-2"/>
          <w:sz w:val="24"/>
        </w:rPr>
        <w:t>Quando muore qualcuno in modo improvviso, inspiegabile, è giusto arrabbiarsi con Dio?</w:t>
      </w:r>
    </w:p>
    <w:p w:rsidR="00A72B48" w:rsidRPr="00427257" w:rsidRDefault="00A72B48" w:rsidP="00A72B48">
      <w:pPr>
        <w:numPr>
          <w:ilvl w:val="0"/>
          <w:numId w:val="3"/>
        </w:numPr>
        <w:tabs>
          <w:tab w:val="clear" w:pos="720"/>
        </w:tabs>
        <w:spacing w:after="0" w:line="240" w:lineRule="auto"/>
        <w:ind w:left="426" w:hanging="426"/>
        <w:rPr>
          <w:rFonts w:ascii="Arial" w:eastAsia="Calibri" w:hAnsi="Arial" w:cs="Arial"/>
          <w:spacing w:val="-2"/>
          <w:sz w:val="24"/>
        </w:rPr>
      </w:pPr>
      <w:r w:rsidRPr="00427257">
        <w:rPr>
          <w:rFonts w:ascii="Arial" w:eastAsia="Calibri" w:hAnsi="Arial" w:cs="Arial"/>
          <w:spacing w:val="-2"/>
          <w:sz w:val="24"/>
        </w:rPr>
        <w:t>Morte è la fine di tutto? Secondo voi cosa c’è dopo la morte?</w:t>
      </w:r>
    </w:p>
    <w:p w:rsidR="00A72B48" w:rsidRPr="00427257" w:rsidRDefault="00A72B48" w:rsidP="00A72B48">
      <w:pPr>
        <w:numPr>
          <w:ilvl w:val="0"/>
          <w:numId w:val="3"/>
        </w:numPr>
        <w:tabs>
          <w:tab w:val="clear" w:pos="720"/>
        </w:tabs>
        <w:spacing w:after="0" w:line="240" w:lineRule="auto"/>
        <w:ind w:left="426" w:hanging="426"/>
        <w:rPr>
          <w:rFonts w:ascii="Arial" w:eastAsia="Calibri" w:hAnsi="Arial" w:cs="Arial"/>
          <w:spacing w:val="-2"/>
          <w:sz w:val="24"/>
        </w:rPr>
      </w:pPr>
      <w:r w:rsidRPr="00427257">
        <w:rPr>
          <w:rFonts w:ascii="Arial" w:eastAsia="Calibri" w:hAnsi="Arial" w:cs="Arial"/>
          <w:spacing w:val="-2"/>
          <w:sz w:val="24"/>
        </w:rPr>
        <w:t xml:space="preserve">Mia nonna diceva sempre: </w:t>
      </w:r>
      <w:r w:rsidRPr="00427257">
        <w:rPr>
          <w:rFonts w:ascii="Arial" w:eastAsia="Calibri" w:hAnsi="Arial" w:cs="Arial"/>
          <w:i/>
          <w:spacing w:val="-2"/>
          <w:sz w:val="24"/>
        </w:rPr>
        <w:t>quando muore qualcuno è come se andasse un po’ avanti e girasse in una via. Noi sappiamo che c’è, solo per un po’ non possiamo più vederlo fino a quanto non “gireremo” anche noi per quella strada</w:t>
      </w:r>
      <w:r w:rsidRPr="00427257">
        <w:rPr>
          <w:rFonts w:ascii="Arial" w:eastAsia="Calibri" w:hAnsi="Arial" w:cs="Arial"/>
          <w:spacing w:val="-2"/>
          <w:sz w:val="24"/>
        </w:rPr>
        <w:t>. Che ne pensate?</w:t>
      </w:r>
    </w:p>
    <w:p w:rsidR="00A72B48" w:rsidRPr="00427257" w:rsidRDefault="00A72B48" w:rsidP="00A72B48">
      <w:pPr>
        <w:numPr>
          <w:ilvl w:val="0"/>
          <w:numId w:val="3"/>
        </w:numPr>
        <w:tabs>
          <w:tab w:val="clear" w:pos="720"/>
        </w:tabs>
        <w:spacing w:after="0" w:line="240" w:lineRule="auto"/>
        <w:ind w:left="426" w:hanging="426"/>
        <w:rPr>
          <w:rFonts w:ascii="Arial" w:eastAsia="Calibri" w:hAnsi="Arial" w:cs="Arial"/>
          <w:spacing w:val="-2"/>
          <w:sz w:val="24"/>
        </w:rPr>
      </w:pPr>
      <w:r w:rsidRPr="00427257">
        <w:rPr>
          <w:rFonts w:ascii="Arial" w:eastAsia="Calibri" w:hAnsi="Arial" w:cs="Arial"/>
          <w:spacing w:val="-2"/>
          <w:sz w:val="24"/>
        </w:rPr>
        <w:t>S. Francesco chiama la morte come “sorella”, perché ci porta a Gesù? Che ne pensate?</w:t>
      </w:r>
      <w:r w:rsidR="00427257">
        <w:rPr>
          <w:rFonts w:ascii="Arial" w:eastAsia="Calibri" w:hAnsi="Arial" w:cs="Arial"/>
          <w:spacing w:val="-2"/>
          <w:sz w:val="24"/>
        </w:rPr>
        <w:t xml:space="preserve"> (</w:t>
      </w:r>
      <w:proofErr w:type="gramStart"/>
      <w:r w:rsidR="00427257">
        <w:rPr>
          <w:rFonts w:ascii="Arial" w:eastAsia="Calibri" w:hAnsi="Arial" w:cs="Arial"/>
          <w:spacing w:val="-2"/>
          <w:sz w:val="24"/>
        </w:rPr>
        <w:t>si</w:t>
      </w:r>
      <w:proofErr w:type="gramEnd"/>
      <w:r w:rsidR="00427257">
        <w:rPr>
          <w:rFonts w:ascii="Arial" w:eastAsia="Calibri" w:hAnsi="Arial" w:cs="Arial"/>
          <w:spacing w:val="-2"/>
          <w:sz w:val="24"/>
        </w:rPr>
        <w:t xml:space="preserve"> può leggere il Cantico delle creature – v. file in allegato)</w:t>
      </w:r>
    </w:p>
    <w:p w:rsidR="00A72B48" w:rsidRPr="00427257" w:rsidRDefault="00A72B48" w:rsidP="00A72B48">
      <w:pPr>
        <w:numPr>
          <w:ilvl w:val="0"/>
          <w:numId w:val="3"/>
        </w:numPr>
        <w:tabs>
          <w:tab w:val="clear" w:pos="720"/>
        </w:tabs>
        <w:spacing w:after="0" w:line="240" w:lineRule="auto"/>
        <w:ind w:left="426" w:hanging="426"/>
        <w:rPr>
          <w:rFonts w:ascii="Arial" w:eastAsia="Calibri" w:hAnsi="Arial" w:cs="Arial"/>
          <w:spacing w:val="-2"/>
          <w:sz w:val="24"/>
        </w:rPr>
      </w:pPr>
      <w:r w:rsidRPr="00427257">
        <w:rPr>
          <w:rFonts w:ascii="Arial" w:eastAsia="Calibri" w:hAnsi="Arial" w:cs="Arial"/>
          <w:spacing w:val="-2"/>
          <w:sz w:val="24"/>
        </w:rPr>
        <w:t>Credi nella resurrezione. Ci pensi davvero e orienti la tua vita in tale senso?</w:t>
      </w:r>
    </w:p>
    <w:p w:rsidR="00A72B48" w:rsidRPr="00F93341" w:rsidRDefault="00A72B48" w:rsidP="00EE31FA">
      <w:pPr>
        <w:autoSpaceDE w:val="0"/>
        <w:autoSpaceDN w:val="0"/>
        <w:adjustRightInd w:val="0"/>
        <w:rPr>
          <w:rFonts w:ascii="Arial" w:eastAsia="Calibri" w:hAnsi="Arial" w:cs="Arial"/>
          <w:color w:val="000000"/>
        </w:rPr>
      </w:pPr>
    </w:p>
    <w:p w:rsidR="00EE31FA" w:rsidRDefault="00EE31FA" w:rsidP="00EE31FA">
      <w:pPr>
        <w:tabs>
          <w:tab w:val="left" w:pos="1455"/>
        </w:tabs>
        <w:rPr>
          <w:rFonts w:ascii="Arial" w:eastAsia="Calibri" w:hAnsi="Arial" w:cs="Arial"/>
        </w:rPr>
      </w:pPr>
    </w:p>
    <w:p w:rsidR="00EE31FA" w:rsidRDefault="00EE31FA" w:rsidP="00EE31FA">
      <w:pPr>
        <w:tabs>
          <w:tab w:val="left" w:pos="1455"/>
        </w:tabs>
        <w:rPr>
          <w:rFonts w:ascii="Arial" w:eastAsia="Calibri" w:hAnsi="Arial" w:cs="Arial"/>
        </w:rPr>
      </w:pPr>
    </w:p>
    <w:p w:rsidR="00EE31FA" w:rsidRPr="00427257" w:rsidRDefault="00EC5608" w:rsidP="00427257">
      <w:pPr>
        <w:tabs>
          <w:tab w:val="left" w:pos="1455"/>
        </w:tabs>
        <w:jc w:val="both"/>
        <w:rPr>
          <w:rFonts w:ascii="Arial" w:eastAsia="Calibri" w:hAnsi="Arial" w:cs="Arial"/>
          <w:b/>
          <w:sz w:val="24"/>
        </w:rPr>
      </w:pPr>
      <w:r w:rsidRPr="00427257">
        <w:rPr>
          <w:rFonts w:ascii="Arial" w:eastAsia="Calibri" w:hAnsi="Arial" w:cs="Arial"/>
          <w:b/>
          <w:sz w:val="24"/>
        </w:rPr>
        <w:t>Una testimone per te:</w:t>
      </w:r>
    </w:p>
    <w:p w:rsidR="004108D9" w:rsidRDefault="00EC5608" w:rsidP="00427257">
      <w:pPr>
        <w:tabs>
          <w:tab w:val="left" w:pos="1455"/>
        </w:tabs>
        <w:jc w:val="both"/>
        <w:rPr>
          <w:rFonts w:ascii="Arial" w:eastAsia="Calibri" w:hAnsi="Arial" w:cs="Arial"/>
          <w:sz w:val="24"/>
        </w:rPr>
      </w:pPr>
      <w:r w:rsidRPr="00427257">
        <w:rPr>
          <w:rFonts w:ascii="Arial" w:eastAsia="Calibri" w:hAnsi="Arial" w:cs="Arial"/>
          <w:sz w:val="24"/>
        </w:rPr>
        <w:t>Mostrare il video della Beata Chiara Luce Badano (v. file allegato)</w:t>
      </w:r>
    </w:p>
    <w:p w:rsidR="004108D9" w:rsidRDefault="00BA057B" w:rsidP="00427257">
      <w:pPr>
        <w:tabs>
          <w:tab w:val="left" w:pos="1455"/>
        </w:tabs>
        <w:jc w:val="both"/>
        <w:rPr>
          <w:rFonts w:ascii="Arial" w:eastAsia="Calibri" w:hAnsi="Arial" w:cs="Arial"/>
          <w:sz w:val="24"/>
        </w:rPr>
      </w:pPr>
      <w:hyperlink r:id="rId5" w:history="1">
        <w:r w:rsidR="004108D9" w:rsidRPr="0088256E">
          <w:rPr>
            <w:rStyle w:val="Collegamentoipertestuale"/>
            <w:rFonts w:ascii="Arial" w:eastAsia="Calibri" w:hAnsi="Arial" w:cs="Arial"/>
            <w:sz w:val="24"/>
          </w:rPr>
          <w:t>https://www.youtube.com/watch?v=LK5YBz87BX4</w:t>
        </w:r>
      </w:hyperlink>
    </w:p>
    <w:p w:rsidR="00EC5608" w:rsidRPr="00427257" w:rsidRDefault="00EC5608" w:rsidP="00427257">
      <w:pPr>
        <w:tabs>
          <w:tab w:val="left" w:pos="1455"/>
        </w:tabs>
        <w:jc w:val="both"/>
        <w:rPr>
          <w:rFonts w:ascii="Arial" w:eastAsia="Calibri" w:hAnsi="Arial" w:cs="Arial"/>
          <w:sz w:val="24"/>
        </w:rPr>
      </w:pPr>
      <w:proofErr w:type="gramStart"/>
      <w:r w:rsidRPr="00427257">
        <w:rPr>
          <w:rFonts w:ascii="Arial" w:eastAsia="Calibri" w:hAnsi="Arial" w:cs="Arial"/>
          <w:sz w:val="24"/>
        </w:rPr>
        <w:t>come</w:t>
      </w:r>
      <w:proofErr w:type="gramEnd"/>
      <w:r w:rsidRPr="00427257">
        <w:rPr>
          <w:rFonts w:ascii="Arial" w:eastAsia="Calibri" w:hAnsi="Arial" w:cs="Arial"/>
          <w:sz w:val="24"/>
        </w:rPr>
        <w:t xml:space="preserve"> testimonianza di accoglienza del</w:t>
      </w:r>
      <w:r w:rsidR="00C47C30">
        <w:rPr>
          <w:rFonts w:ascii="Arial" w:eastAsia="Calibri" w:hAnsi="Arial" w:cs="Arial"/>
          <w:sz w:val="24"/>
        </w:rPr>
        <w:t>la morte nella luce della fede oppure raccontare la storia (v. allegato “Una testimone per te”).</w:t>
      </w:r>
    </w:p>
    <w:p w:rsidR="00EC5608" w:rsidRDefault="00EC5608" w:rsidP="00EE31FA">
      <w:pPr>
        <w:tabs>
          <w:tab w:val="left" w:pos="1455"/>
        </w:tabs>
        <w:rPr>
          <w:rFonts w:ascii="Arial" w:eastAsia="Calibri" w:hAnsi="Arial" w:cs="Arial"/>
        </w:rPr>
      </w:pPr>
    </w:p>
    <w:p w:rsidR="00A92D75" w:rsidRDefault="00A92D75" w:rsidP="00427257">
      <w:pPr>
        <w:jc w:val="both"/>
        <w:rPr>
          <w:rFonts w:ascii="Arial" w:hAnsi="Arial" w:cs="Arial"/>
          <w:b/>
          <w:sz w:val="24"/>
          <w:szCs w:val="24"/>
        </w:rPr>
      </w:pPr>
    </w:p>
    <w:p w:rsidR="00C53B24" w:rsidRPr="00427257" w:rsidRDefault="00C53B24" w:rsidP="00427257">
      <w:pPr>
        <w:jc w:val="both"/>
        <w:rPr>
          <w:rFonts w:ascii="Arial" w:hAnsi="Arial" w:cs="Arial"/>
          <w:b/>
          <w:sz w:val="24"/>
          <w:szCs w:val="24"/>
        </w:rPr>
      </w:pPr>
      <w:r w:rsidRPr="00427257">
        <w:rPr>
          <w:rFonts w:ascii="Arial" w:hAnsi="Arial" w:cs="Arial"/>
          <w:b/>
          <w:sz w:val="24"/>
          <w:szCs w:val="24"/>
        </w:rPr>
        <w:t>Canzone per te:</w:t>
      </w:r>
    </w:p>
    <w:p w:rsidR="00C53B24" w:rsidRDefault="00556940" w:rsidP="00427257">
      <w:pPr>
        <w:jc w:val="both"/>
        <w:rPr>
          <w:rFonts w:ascii="Arial" w:hAnsi="Arial" w:cs="Arial"/>
          <w:i/>
          <w:sz w:val="24"/>
          <w:szCs w:val="24"/>
        </w:rPr>
      </w:pPr>
      <w:r w:rsidRPr="00427257">
        <w:rPr>
          <w:rFonts w:ascii="Arial" w:hAnsi="Arial" w:cs="Arial"/>
          <w:i/>
          <w:sz w:val="24"/>
          <w:szCs w:val="24"/>
        </w:rPr>
        <w:t>Per concludere l’incontro, s</w:t>
      </w:r>
      <w:r w:rsidR="00C53B24" w:rsidRPr="00427257">
        <w:rPr>
          <w:rFonts w:ascii="Arial" w:hAnsi="Arial" w:cs="Arial"/>
          <w:i/>
          <w:sz w:val="24"/>
          <w:szCs w:val="24"/>
        </w:rPr>
        <w:t>i può far ascoltare un brano musicale subito dopo la lettura del Vangelo e prima della condivisione o immediatamente dopo.</w:t>
      </w:r>
    </w:p>
    <w:p w:rsidR="002D37C9" w:rsidRPr="00427257" w:rsidRDefault="002D37C9" w:rsidP="00427257">
      <w:pPr>
        <w:jc w:val="both"/>
        <w:rPr>
          <w:rFonts w:ascii="Arial" w:hAnsi="Arial" w:cs="Arial"/>
          <w:i/>
          <w:sz w:val="24"/>
          <w:szCs w:val="24"/>
        </w:rPr>
      </w:pPr>
      <w:r>
        <w:rPr>
          <w:rFonts w:ascii="Arial" w:hAnsi="Arial" w:cs="Arial"/>
          <w:i/>
          <w:sz w:val="24"/>
          <w:szCs w:val="24"/>
        </w:rPr>
        <w:t xml:space="preserve">“Per dirti ciao” </w:t>
      </w:r>
      <w:r w:rsidRPr="002D37C9">
        <w:rPr>
          <w:rFonts w:ascii="Arial" w:hAnsi="Arial" w:cs="Arial"/>
          <w:sz w:val="24"/>
          <w:szCs w:val="24"/>
        </w:rPr>
        <w:t>- Tiziano Ferro</w:t>
      </w:r>
      <w:r w:rsidR="00850746">
        <w:rPr>
          <w:rFonts w:ascii="Arial" w:hAnsi="Arial" w:cs="Arial"/>
          <w:sz w:val="24"/>
          <w:szCs w:val="24"/>
        </w:rPr>
        <w:t xml:space="preserve"> (v. video allegato)</w:t>
      </w:r>
    </w:p>
    <w:p w:rsidR="00DC67A9" w:rsidRPr="00427257" w:rsidRDefault="00BA057B" w:rsidP="00427257">
      <w:pPr>
        <w:jc w:val="both"/>
        <w:rPr>
          <w:rFonts w:ascii="Arial" w:hAnsi="Arial" w:cs="Arial"/>
          <w:sz w:val="24"/>
          <w:szCs w:val="24"/>
        </w:rPr>
      </w:pPr>
      <w:hyperlink r:id="rId6" w:history="1">
        <w:r w:rsidR="00DC67A9" w:rsidRPr="00427257">
          <w:rPr>
            <w:rStyle w:val="Collegamentoipertestuale"/>
            <w:rFonts w:ascii="Arial" w:hAnsi="Arial" w:cs="Arial"/>
            <w:sz w:val="24"/>
            <w:szCs w:val="24"/>
          </w:rPr>
          <w:t>https://www.youtube.com/watch?v=xlfXpunEfIQ</w:t>
        </w:r>
      </w:hyperlink>
    </w:p>
    <w:p w:rsidR="00284B83" w:rsidRPr="00427257" w:rsidRDefault="00284B83" w:rsidP="00427257">
      <w:pPr>
        <w:jc w:val="both"/>
        <w:rPr>
          <w:rFonts w:ascii="Arial" w:hAnsi="Arial" w:cs="Arial"/>
          <w:sz w:val="24"/>
          <w:szCs w:val="24"/>
        </w:rPr>
      </w:pPr>
      <w:proofErr w:type="gramStart"/>
      <w:r w:rsidRPr="00427257">
        <w:rPr>
          <w:rFonts w:ascii="Arial" w:hAnsi="Arial" w:cs="Arial"/>
          <w:sz w:val="24"/>
          <w:szCs w:val="24"/>
        </w:rPr>
        <w:t>oppure</w:t>
      </w:r>
      <w:proofErr w:type="gramEnd"/>
      <w:r w:rsidR="002D37C9">
        <w:rPr>
          <w:rFonts w:ascii="Arial" w:hAnsi="Arial" w:cs="Arial"/>
          <w:sz w:val="24"/>
          <w:szCs w:val="24"/>
        </w:rPr>
        <w:t xml:space="preserve"> </w:t>
      </w:r>
      <w:r w:rsidR="002D37C9" w:rsidRPr="002D37C9">
        <w:rPr>
          <w:rFonts w:ascii="Arial" w:hAnsi="Arial" w:cs="Arial"/>
          <w:i/>
          <w:sz w:val="24"/>
          <w:szCs w:val="24"/>
        </w:rPr>
        <w:t>“L’immenso”</w:t>
      </w:r>
      <w:r w:rsidR="002D37C9">
        <w:rPr>
          <w:rFonts w:ascii="Arial" w:hAnsi="Arial" w:cs="Arial"/>
          <w:sz w:val="24"/>
          <w:szCs w:val="24"/>
        </w:rPr>
        <w:t xml:space="preserve"> </w:t>
      </w:r>
      <w:r w:rsidR="00850746">
        <w:rPr>
          <w:rFonts w:ascii="Arial" w:hAnsi="Arial" w:cs="Arial"/>
          <w:sz w:val="24"/>
          <w:szCs w:val="24"/>
        </w:rPr>
        <w:t>–</w:t>
      </w:r>
      <w:r w:rsidR="002D37C9">
        <w:rPr>
          <w:rFonts w:ascii="Arial" w:hAnsi="Arial" w:cs="Arial"/>
          <w:sz w:val="24"/>
          <w:szCs w:val="24"/>
        </w:rPr>
        <w:t xml:space="preserve"> </w:t>
      </w:r>
      <w:proofErr w:type="spellStart"/>
      <w:r w:rsidR="002D37C9">
        <w:rPr>
          <w:rFonts w:ascii="Arial" w:hAnsi="Arial" w:cs="Arial"/>
          <w:sz w:val="24"/>
          <w:szCs w:val="24"/>
        </w:rPr>
        <w:t>Negramaro</w:t>
      </w:r>
      <w:proofErr w:type="spellEnd"/>
      <w:r w:rsidR="00850746">
        <w:rPr>
          <w:rFonts w:ascii="Arial" w:hAnsi="Arial" w:cs="Arial"/>
          <w:sz w:val="24"/>
          <w:szCs w:val="24"/>
        </w:rPr>
        <w:t xml:space="preserve"> (v. video allegato)</w:t>
      </w:r>
    </w:p>
    <w:p w:rsidR="00DC67A9" w:rsidRPr="00427257" w:rsidRDefault="00BA057B" w:rsidP="00427257">
      <w:pPr>
        <w:jc w:val="both"/>
        <w:rPr>
          <w:rFonts w:ascii="Arial" w:hAnsi="Arial" w:cs="Arial"/>
          <w:sz w:val="24"/>
          <w:szCs w:val="24"/>
        </w:rPr>
      </w:pPr>
      <w:hyperlink r:id="rId7" w:history="1">
        <w:r w:rsidR="00DC67A9" w:rsidRPr="00427257">
          <w:rPr>
            <w:rStyle w:val="Collegamentoipertestuale"/>
            <w:rFonts w:ascii="Arial" w:hAnsi="Arial" w:cs="Arial"/>
            <w:sz w:val="24"/>
            <w:szCs w:val="24"/>
          </w:rPr>
          <w:t>https://www.youtube.com/watch?v=N493lFLGzBE</w:t>
        </w:r>
      </w:hyperlink>
    </w:p>
    <w:p w:rsidR="00DC67A9" w:rsidRPr="00427257" w:rsidRDefault="00DC67A9" w:rsidP="00427257">
      <w:pPr>
        <w:jc w:val="both"/>
        <w:rPr>
          <w:rFonts w:ascii="Arial" w:hAnsi="Arial" w:cs="Arial"/>
          <w:sz w:val="24"/>
          <w:szCs w:val="24"/>
        </w:rPr>
      </w:pPr>
      <w:proofErr w:type="gramStart"/>
      <w:r w:rsidRPr="00427257">
        <w:rPr>
          <w:rFonts w:ascii="Arial" w:hAnsi="Arial" w:cs="Arial"/>
          <w:sz w:val="24"/>
          <w:szCs w:val="24"/>
        </w:rPr>
        <w:t>oppure</w:t>
      </w:r>
      <w:proofErr w:type="gramEnd"/>
      <w:r w:rsidR="002D37C9">
        <w:rPr>
          <w:rFonts w:ascii="Arial" w:hAnsi="Arial" w:cs="Arial"/>
          <w:sz w:val="24"/>
          <w:szCs w:val="24"/>
        </w:rPr>
        <w:t xml:space="preserve"> </w:t>
      </w:r>
      <w:r w:rsidR="002D37C9" w:rsidRPr="002D37C9">
        <w:rPr>
          <w:rFonts w:ascii="Arial" w:hAnsi="Arial" w:cs="Arial"/>
          <w:i/>
          <w:sz w:val="24"/>
          <w:szCs w:val="24"/>
        </w:rPr>
        <w:t>“Quando una stella muore”</w:t>
      </w:r>
      <w:r w:rsidR="002D37C9">
        <w:rPr>
          <w:rFonts w:ascii="Arial" w:hAnsi="Arial" w:cs="Arial"/>
          <w:sz w:val="24"/>
          <w:szCs w:val="24"/>
        </w:rPr>
        <w:t xml:space="preserve"> </w:t>
      </w:r>
      <w:r w:rsidR="00850746">
        <w:rPr>
          <w:rFonts w:ascii="Arial" w:hAnsi="Arial" w:cs="Arial"/>
          <w:sz w:val="24"/>
          <w:szCs w:val="24"/>
        </w:rPr>
        <w:t>–</w:t>
      </w:r>
      <w:r w:rsidR="002D37C9">
        <w:rPr>
          <w:rFonts w:ascii="Arial" w:hAnsi="Arial" w:cs="Arial"/>
          <w:sz w:val="24"/>
          <w:szCs w:val="24"/>
        </w:rPr>
        <w:t xml:space="preserve"> Giorgia</w:t>
      </w:r>
      <w:r w:rsidR="00850746">
        <w:rPr>
          <w:rFonts w:ascii="Arial" w:hAnsi="Arial" w:cs="Arial"/>
          <w:sz w:val="24"/>
          <w:szCs w:val="24"/>
        </w:rPr>
        <w:t xml:space="preserve"> (v. video allegato)</w:t>
      </w:r>
    </w:p>
    <w:p w:rsidR="00DC67A9" w:rsidRPr="00427257" w:rsidRDefault="00BA057B" w:rsidP="00427257">
      <w:pPr>
        <w:jc w:val="both"/>
        <w:rPr>
          <w:rFonts w:ascii="Arial" w:hAnsi="Arial" w:cs="Arial"/>
          <w:sz w:val="24"/>
          <w:szCs w:val="24"/>
        </w:rPr>
      </w:pPr>
      <w:hyperlink r:id="rId8" w:history="1">
        <w:r w:rsidR="00DC67A9" w:rsidRPr="00427257">
          <w:rPr>
            <w:rStyle w:val="Collegamentoipertestuale"/>
            <w:rFonts w:ascii="Arial" w:hAnsi="Arial" w:cs="Arial"/>
            <w:sz w:val="24"/>
            <w:szCs w:val="24"/>
          </w:rPr>
          <w:t>https://www.youtube.com/watch?v=Ym2vZYYxXzs</w:t>
        </w:r>
      </w:hyperlink>
    </w:p>
    <w:p w:rsidR="00850746" w:rsidRDefault="00850746" w:rsidP="00427257">
      <w:pPr>
        <w:jc w:val="both"/>
        <w:rPr>
          <w:rFonts w:ascii="Arial" w:hAnsi="Arial" w:cs="Arial"/>
          <w:sz w:val="24"/>
          <w:szCs w:val="24"/>
        </w:rPr>
      </w:pPr>
    </w:p>
    <w:p w:rsidR="00284B83" w:rsidRPr="00427257" w:rsidRDefault="00284B83" w:rsidP="00427257">
      <w:pPr>
        <w:jc w:val="both"/>
        <w:rPr>
          <w:rFonts w:ascii="Arial" w:hAnsi="Arial" w:cs="Arial"/>
          <w:sz w:val="24"/>
          <w:szCs w:val="24"/>
        </w:rPr>
      </w:pPr>
      <w:r w:rsidRPr="00427257">
        <w:rPr>
          <w:rFonts w:ascii="Arial" w:hAnsi="Arial" w:cs="Arial"/>
          <w:sz w:val="24"/>
          <w:szCs w:val="24"/>
        </w:rPr>
        <w:t xml:space="preserve">A piccoli gruppetti (3/4) analizzare la canzone, chiedendosi quali </w:t>
      </w:r>
      <w:r w:rsidR="00DC67A9" w:rsidRPr="00427257">
        <w:rPr>
          <w:rFonts w:ascii="Arial" w:hAnsi="Arial" w:cs="Arial"/>
          <w:sz w:val="24"/>
          <w:szCs w:val="24"/>
        </w:rPr>
        <w:t>riflessioni ci las</w:t>
      </w:r>
      <w:r w:rsidRPr="00427257">
        <w:rPr>
          <w:rFonts w:ascii="Arial" w:hAnsi="Arial" w:cs="Arial"/>
          <w:sz w:val="24"/>
          <w:szCs w:val="24"/>
        </w:rPr>
        <w:t>cia, cercare nel testo dei suggerimenti che r</w:t>
      </w:r>
      <w:r w:rsidR="00850746">
        <w:rPr>
          <w:rFonts w:ascii="Arial" w:hAnsi="Arial" w:cs="Arial"/>
          <w:sz w:val="24"/>
          <w:szCs w:val="24"/>
        </w:rPr>
        <w:t>ispecchiano</w:t>
      </w:r>
      <w:r w:rsidRPr="00427257">
        <w:rPr>
          <w:rFonts w:ascii="Arial" w:hAnsi="Arial" w:cs="Arial"/>
          <w:sz w:val="24"/>
          <w:szCs w:val="24"/>
        </w:rPr>
        <w:t xml:space="preserve"> i propri stati d’animo. (TEMPO: 10 </w:t>
      </w:r>
      <w:proofErr w:type="spellStart"/>
      <w:r w:rsidRPr="00427257">
        <w:rPr>
          <w:rFonts w:ascii="Arial" w:hAnsi="Arial" w:cs="Arial"/>
          <w:sz w:val="24"/>
          <w:szCs w:val="24"/>
        </w:rPr>
        <w:t>min</w:t>
      </w:r>
      <w:proofErr w:type="spellEnd"/>
      <w:r w:rsidRPr="00427257">
        <w:rPr>
          <w:rFonts w:ascii="Arial" w:hAnsi="Arial" w:cs="Arial"/>
          <w:sz w:val="24"/>
          <w:szCs w:val="24"/>
        </w:rPr>
        <w:t>)</w:t>
      </w:r>
      <w:r w:rsidR="00A92D75">
        <w:rPr>
          <w:rFonts w:ascii="Arial" w:hAnsi="Arial" w:cs="Arial"/>
          <w:sz w:val="24"/>
          <w:szCs w:val="24"/>
        </w:rPr>
        <w:t>.</w:t>
      </w:r>
    </w:p>
    <w:p w:rsidR="00284B83" w:rsidRPr="00427257" w:rsidRDefault="00556940" w:rsidP="00427257">
      <w:pPr>
        <w:jc w:val="both"/>
        <w:rPr>
          <w:rFonts w:ascii="Arial" w:hAnsi="Arial" w:cs="Arial"/>
          <w:sz w:val="24"/>
          <w:szCs w:val="24"/>
        </w:rPr>
      </w:pPr>
      <w:r w:rsidRPr="00427257">
        <w:rPr>
          <w:rFonts w:ascii="Arial" w:hAnsi="Arial" w:cs="Arial"/>
          <w:b/>
          <w:sz w:val="24"/>
          <w:szCs w:val="24"/>
        </w:rPr>
        <w:t>Dinamica conclusiva</w:t>
      </w:r>
      <w:r w:rsidRPr="00427257">
        <w:rPr>
          <w:rFonts w:ascii="Arial" w:hAnsi="Arial" w:cs="Arial"/>
          <w:sz w:val="24"/>
          <w:szCs w:val="24"/>
        </w:rPr>
        <w:t>:</w:t>
      </w:r>
    </w:p>
    <w:p w:rsidR="00556940" w:rsidRPr="00427257" w:rsidRDefault="00556940" w:rsidP="00427257">
      <w:pPr>
        <w:jc w:val="both"/>
        <w:rPr>
          <w:rFonts w:ascii="Arial" w:hAnsi="Arial" w:cs="Arial"/>
          <w:sz w:val="24"/>
          <w:szCs w:val="24"/>
        </w:rPr>
      </w:pPr>
      <w:r w:rsidRPr="00427257">
        <w:rPr>
          <w:rFonts w:ascii="Arial" w:hAnsi="Arial" w:cs="Arial"/>
          <w:sz w:val="24"/>
          <w:szCs w:val="24"/>
        </w:rPr>
        <w:t xml:space="preserve">Dopo l’ascolto del brano musicale, dare la possibilità ad ogni ragazzo di scrivere, su di un cartellone bianco con su scritto “Cosa è per te la morte?”, il “senso” nuovo dato alla visione della morte e del lutto vissuti nell’accezione della resurrezione. Ognuno liberamente può esprimersi con una frase, una citazione, una poesia, una storia, un disegno, un pensiero personale, </w:t>
      </w:r>
      <w:proofErr w:type="spellStart"/>
      <w:r w:rsidRPr="00427257">
        <w:rPr>
          <w:rFonts w:ascii="Arial" w:hAnsi="Arial" w:cs="Arial"/>
          <w:sz w:val="24"/>
          <w:szCs w:val="24"/>
        </w:rPr>
        <w:t>ecc</w:t>
      </w:r>
      <w:proofErr w:type="spellEnd"/>
      <w:r w:rsidRPr="00427257">
        <w:rPr>
          <w:rFonts w:ascii="Arial" w:hAnsi="Arial" w:cs="Arial"/>
          <w:sz w:val="24"/>
          <w:szCs w:val="24"/>
        </w:rPr>
        <w:t>…, sulla nuova visione di perdita e lutto.</w:t>
      </w:r>
    </w:p>
    <w:p w:rsidR="00284B83" w:rsidRPr="00427257" w:rsidRDefault="00F57620" w:rsidP="00427257">
      <w:pPr>
        <w:jc w:val="both"/>
        <w:rPr>
          <w:rFonts w:ascii="Arial" w:hAnsi="Arial" w:cs="Arial"/>
          <w:b/>
          <w:sz w:val="24"/>
          <w:szCs w:val="24"/>
        </w:rPr>
      </w:pPr>
      <w:r w:rsidRPr="00427257">
        <w:rPr>
          <w:rFonts w:ascii="Arial" w:hAnsi="Arial" w:cs="Arial"/>
          <w:b/>
          <w:sz w:val="24"/>
          <w:szCs w:val="24"/>
        </w:rPr>
        <w:t>Preghiera finale</w:t>
      </w:r>
    </w:p>
    <w:p w:rsidR="00F57620" w:rsidRDefault="00F57620" w:rsidP="00427257">
      <w:pPr>
        <w:jc w:val="both"/>
        <w:rPr>
          <w:rFonts w:ascii="Arial" w:hAnsi="Arial" w:cs="Arial"/>
          <w:sz w:val="24"/>
          <w:szCs w:val="24"/>
        </w:rPr>
      </w:pPr>
      <w:r w:rsidRPr="00427257">
        <w:rPr>
          <w:rFonts w:ascii="Arial" w:hAnsi="Arial" w:cs="Arial"/>
          <w:sz w:val="24"/>
          <w:szCs w:val="24"/>
        </w:rPr>
        <w:t xml:space="preserve">Si può consegnare la preghiera (v. allegato) chiedendo di leggerla in silenzio da soli e poi di proclamarla insieme. </w:t>
      </w:r>
    </w:p>
    <w:p w:rsidR="00A1330E" w:rsidRDefault="00A1330E" w:rsidP="00427257">
      <w:pPr>
        <w:jc w:val="both"/>
        <w:rPr>
          <w:rFonts w:ascii="Arial" w:hAnsi="Arial" w:cs="Arial"/>
          <w:sz w:val="24"/>
          <w:szCs w:val="24"/>
        </w:rPr>
      </w:pPr>
    </w:p>
    <w:p w:rsidR="00A1330E" w:rsidRDefault="00A1330E" w:rsidP="00427257">
      <w:pPr>
        <w:jc w:val="both"/>
        <w:rPr>
          <w:rFonts w:ascii="Arial" w:hAnsi="Arial" w:cs="Arial"/>
          <w:sz w:val="24"/>
          <w:szCs w:val="24"/>
        </w:rPr>
      </w:pPr>
    </w:p>
    <w:p w:rsidR="00A1330E" w:rsidRPr="00A1330E" w:rsidRDefault="00A1330E" w:rsidP="00427257">
      <w:pPr>
        <w:jc w:val="both"/>
        <w:rPr>
          <w:rFonts w:ascii="Arial" w:hAnsi="Arial" w:cs="Arial"/>
          <w:sz w:val="24"/>
          <w:szCs w:val="24"/>
        </w:rPr>
      </w:pPr>
      <w:r w:rsidRPr="00A1330E">
        <w:rPr>
          <w:rFonts w:ascii="Arial" w:hAnsi="Arial" w:cs="Arial"/>
          <w:b/>
          <w:sz w:val="24"/>
          <w:szCs w:val="24"/>
        </w:rPr>
        <w:t>FILM</w:t>
      </w:r>
      <w:r w:rsidR="00A81E8E">
        <w:rPr>
          <w:rFonts w:ascii="Arial" w:hAnsi="Arial" w:cs="Arial"/>
          <w:sz w:val="24"/>
          <w:szCs w:val="24"/>
        </w:rPr>
        <w:t xml:space="preserve"> CONSIGLIATO</w:t>
      </w:r>
      <w:r>
        <w:rPr>
          <w:rFonts w:ascii="Arial" w:hAnsi="Arial" w:cs="Arial"/>
          <w:sz w:val="24"/>
          <w:szCs w:val="24"/>
        </w:rPr>
        <w:t xml:space="preserve"> </w:t>
      </w:r>
    </w:p>
    <w:p w:rsidR="00A1330E" w:rsidRPr="00A1330E" w:rsidRDefault="00A1330E" w:rsidP="00427257">
      <w:pPr>
        <w:jc w:val="both"/>
        <w:rPr>
          <w:rFonts w:ascii="Arial" w:eastAsia="Calibri" w:hAnsi="Arial" w:cs="Arial"/>
          <w:b/>
          <w:sz w:val="24"/>
          <w:szCs w:val="24"/>
        </w:rPr>
      </w:pPr>
      <w:r w:rsidRPr="00A1330E">
        <w:rPr>
          <w:rFonts w:ascii="Arial" w:eastAsia="Calibri" w:hAnsi="Arial" w:cs="Arial"/>
          <w:b/>
          <w:sz w:val="24"/>
          <w:szCs w:val="24"/>
        </w:rPr>
        <w:t>“L’ULTIMA ESTATE- RICORDI DI UN’AMICIZIA”</w:t>
      </w:r>
      <w:r w:rsidR="00A81E8E">
        <w:rPr>
          <w:rFonts w:ascii="Arial" w:eastAsia="Calibri" w:hAnsi="Arial" w:cs="Arial"/>
          <w:b/>
          <w:sz w:val="24"/>
          <w:szCs w:val="24"/>
        </w:rPr>
        <w:t xml:space="preserve"> </w:t>
      </w:r>
      <w:r w:rsidR="00A81E8E">
        <w:rPr>
          <w:rFonts w:ascii="Arial" w:hAnsi="Arial" w:cs="Arial"/>
          <w:sz w:val="24"/>
          <w:szCs w:val="24"/>
        </w:rPr>
        <w:t>(v. schede allegata)</w:t>
      </w:r>
    </w:p>
    <w:p w:rsidR="00284B83" w:rsidRPr="00427257" w:rsidRDefault="00284B83" w:rsidP="00427257">
      <w:pPr>
        <w:jc w:val="both"/>
        <w:rPr>
          <w:rFonts w:ascii="Arial" w:hAnsi="Arial" w:cs="Arial"/>
          <w:b/>
          <w:sz w:val="24"/>
          <w:szCs w:val="24"/>
        </w:rPr>
      </w:pPr>
    </w:p>
    <w:sectPr w:rsidR="00284B83" w:rsidRPr="00427257" w:rsidSect="00577B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764DB7"/>
    <w:multiLevelType w:val="hybridMultilevel"/>
    <w:tmpl w:val="594C29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EB56BB"/>
    <w:multiLevelType w:val="hybridMultilevel"/>
    <w:tmpl w:val="34ACF7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BB845B7"/>
    <w:multiLevelType w:val="hybridMultilevel"/>
    <w:tmpl w:val="DB48E2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284B83"/>
    <w:rsid w:val="00067436"/>
    <w:rsid w:val="000F56DB"/>
    <w:rsid w:val="00284B83"/>
    <w:rsid w:val="002D37C9"/>
    <w:rsid w:val="002D5776"/>
    <w:rsid w:val="004108D9"/>
    <w:rsid w:val="00427257"/>
    <w:rsid w:val="00517898"/>
    <w:rsid w:val="00556940"/>
    <w:rsid w:val="00577B22"/>
    <w:rsid w:val="005E412C"/>
    <w:rsid w:val="00610B11"/>
    <w:rsid w:val="00691A9B"/>
    <w:rsid w:val="007A4D41"/>
    <w:rsid w:val="00850746"/>
    <w:rsid w:val="008605A8"/>
    <w:rsid w:val="00904323"/>
    <w:rsid w:val="00A1330E"/>
    <w:rsid w:val="00A72B48"/>
    <w:rsid w:val="00A81E8E"/>
    <w:rsid w:val="00A92D75"/>
    <w:rsid w:val="00A93AFF"/>
    <w:rsid w:val="00BA057B"/>
    <w:rsid w:val="00C47C30"/>
    <w:rsid w:val="00C53B24"/>
    <w:rsid w:val="00C63829"/>
    <w:rsid w:val="00D84A8D"/>
    <w:rsid w:val="00DC67A9"/>
    <w:rsid w:val="00EC5608"/>
    <w:rsid w:val="00EC6E6B"/>
    <w:rsid w:val="00EE31FA"/>
    <w:rsid w:val="00F562F8"/>
    <w:rsid w:val="00F576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397F54-04D3-4D7B-B27D-97C8F1110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7B2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mentotesto">
    <w:name w:val="commento_testo"/>
    <w:basedOn w:val="Normale"/>
    <w:rsid w:val="00284B8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justifynoindent">
    <w:name w:val="justifynoindent"/>
    <w:basedOn w:val="Normale"/>
    <w:rsid w:val="00284B8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284B83"/>
  </w:style>
  <w:style w:type="character" w:customStyle="1" w:styleId="shownquotes0">
    <w:name w:val="shownquotes0"/>
    <w:basedOn w:val="Carpredefinitoparagrafo"/>
    <w:rsid w:val="00284B83"/>
  </w:style>
  <w:style w:type="paragraph" w:customStyle="1" w:styleId="justify">
    <w:name w:val="justify"/>
    <w:basedOn w:val="Normale"/>
    <w:rsid w:val="00284B8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hownquotes1">
    <w:name w:val="shownquotes1"/>
    <w:basedOn w:val="Carpredefinitoparagrafo"/>
    <w:rsid w:val="00284B83"/>
  </w:style>
  <w:style w:type="character" w:styleId="Collegamentoipertestuale">
    <w:name w:val="Hyperlink"/>
    <w:basedOn w:val="Carpredefinitoparagrafo"/>
    <w:uiPriority w:val="99"/>
    <w:unhideWhenUsed/>
    <w:rsid w:val="00284B83"/>
    <w:rPr>
      <w:color w:val="0000FF" w:themeColor="hyperlink"/>
      <w:u w:val="single"/>
    </w:rPr>
  </w:style>
  <w:style w:type="paragraph" w:customStyle="1" w:styleId="commentotestospaziato">
    <w:name w:val="commento_testo_spaziato"/>
    <w:basedOn w:val="Normale"/>
    <w:rsid w:val="00284B8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estern">
    <w:name w:val="western"/>
    <w:basedOn w:val="Normale"/>
    <w:rsid w:val="00284B8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testo">
    <w:name w:val="Body Text"/>
    <w:basedOn w:val="Normale"/>
    <w:link w:val="CorpotestoCarattere"/>
    <w:rsid w:val="00610B11"/>
    <w:pPr>
      <w:spacing w:after="0" w:line="240" w:lineRule="auto"/>
    </w:pPr>
    <w:rPr>
      <w:rFonts w:ascii="Gill Sans MT" w:eastAsia="Times New Roman" w:hAnsi="Gill Sans MT" w:cs="Arial"/>
      <w:sz w:val="28"/>
      <w:szCs w:val="24"/>
      <w:lang w:eastAsia="it-IT"/>
    </w:rPr>
  </w:style>
  <w:style w:type="character" w:customStyle="1" w:styleId="CorpotestoCarattere">
    <w:name w:val="Corpo testo Carattere"/>
    <w:basedOn w:val="Carpredefinitoparagrafo"/>
    <w:link w:val="Corpotesto"/>
    <w:rsid w:val="00610B11"/>
    <w:rPr>
      <w:rFonts w:ascii="Gill Sans MT" w:eastAsia="Times New Roman" w:hAnsi="Gill Sans MT" w:cs="Arial"/>
      <w:sz w:val="28"/>
      <w:szCs w:val="24"/>
      <w:lang w:eastAsia="it-IT"/>
    </w:rPr>
  </w:style>
  <w:style w:type="paragraph" w:styleId="Nessunaspaziatura">
    <w:name w:val="No Spacing"/>
    <w:uiPriority w:val="1"/>
    <w:qFormat/>
    <w:rsid w:val="00610B11"/>
    <w:pPr>
      <w:spacing w:after="0" w:line="240" w:lineRule="auto"/>
    </w:pPr>
    <w:rPr>
      <w:rFonts w:ascii="Calibri" w:eastAsia="Calibri" w:hAnsi="Calibri" w:cs="Times New Roman"/>
    </w:rPr>
  </w:style>
  <w:style w:type="paragraph" w:styleId="Titolo">
    <w:name w:val="Title"/>
    <w:basedOn w:val="Normale"/>
    <w:link w:val="TitoloCarattere"/>
    <w:qFormat/>
    <w:rsid w:val="00A1330E"/>
    <w:pPr>
      <w:overflowPunct w:val="0"/>
      <w:autoSpaceDE w:val="0"/>
      <w:autoSpaceDN w:val="0"/>
      <w:adjustRightInd w:val="0"/>
      <w:spacing w:after="0" w:line="240" w:lineRule="auto"/>
      <w:jc w:val="center"/>
      <w:textAlignment w:val="baseline"/>
    </w:pPr>
    <w:rPr>
      <w:rFonts w:ascii="Tahoma" w:eastAsia="Times New Roman" w:hAnsi="Tahoma" w:cs="Times New Roman"/>
      <w:sz w:val="28"/>
      <w:szCs w:val="20"/>
      <w:lang w:eastAsia="it-IT"/>
    </w:rPr>
  </w:style>
  <w:style w:type="character" w:customStyle="1" w:styleId="TitoloCarattere">
    <w:name w:val="Titolo Carattere"/>
    <w:basedOn w:val="Carpredefinitoparagrafo"/>
    <w:link w:val="Titolo"/>
    <w:rsid w:val="00A1330E"/>
    <w:rPr>
      <w:rFonts w:ascii="Tahoma" w:eastAsia="Times New Roman" w:hAnsi="Tahoma" w:cs="Times New Roman"/>
      <w:sz w:val="28"/>
      <w:szCs w:val="20"/>
      <w:lang w:eastAsia="it-IT"/>
    </w:rPr>
  </w:style>
  <w:style w:type="paragraph" w:styleId="NormaleWeb">
    <w:name w:val="Normal (Web)"/>
    <w:basedOn w:val="Normale"/>
    <w:uiPriority w:val="99"/>
    <w:semiHidden/>
    <w:unhideWhenUsed/>
    <w:rsid w:val="00EC6E6B"/>
    <w:pPr>
      <w:spacing w:after="0" w:line="240" w:lineRule="auto"/>
      <w:ind w:firstLine="300"/>
      <w:jc w:val="both"/>
    </w:pPr>
    <w:rPr>
      <w:rFonts w:ascii="Times New Roman" w:eastAsia="Times New Roman" w:hAnsi="Times New Roman" w:cs="Times New Roman"/>
      <w:color w:val="222222"/>
      <w:sz w:val="24"/>
      <w:szCs w:val="24"/>
      <w:lang w:eastAsia="it-IT"/>
    </w:rPr>
  </w:style>
  <w:style w:type="paragraph" w:customStyle="1" w:styleId="rientrato">
    <w:name w:val="rientrato"/>
    <w:basedOn w:val="Normale"/>
    <w:rsid w:val="00517898"/>
    <w:pPr>
      <w:spacing w:before="75" w:after="75" w:line="240" w:lineRule="auto"/>
      <w:ind w:left="600"/>
    </w:pPr>
    <w:rPr>
      <w:rFonts w:ascii="Times New Roman" w:eastAsia="Times New Roman" w:hAnsi="Times New Roman" w:cs="Times New Roman"/>
      <w:i/>
      <w:iCs/>
      <w:color w:val="222222"/>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825027">
      <w:bodyDiv w:val="1"/>
      <w:marLeft w:val="0"/>
      <w:marRight w:val="0"/>
      <w:marTop w:val="0"/>
      <w:marBottom w:val="0"/>
      <w:divBdr>
        <w:top w:val="none" w:sz="0" w:space="0" w:color="auto"/>
        <w:left w:val="none" w:sz="0" w:space="0" w:color="auto"/>
        <w:bottom w:val="none" w:sz="0" w:space="0" w:color="auto"/>
        <w:right w:val="none" w:sz="0" w:space="0" w:color="auto"/>
      </w:divBdr>
      <w:divsChild>
        <w:div w:id="408188734">
          <w:marLeft w:val="0"/>
          <w:marRight w:val="0"/>
          <w:marTop w:val="150"/>
          <w:marBottom w:val="0"/>
          <w:divBdr>
            <w:top w:val="none" w:sz="0" w:space="0" w:color="auto"/>
            <w:left w:val="none" w:sz="0" w:space="0" w:color="auto"/>
            <w:bottom w:val="none" w:sz="0" w:space="0" w:color="auto"/>
            <w:right w:val="none" w:sz="0" w:space="0" w:color="auto"/>
          </w:divBdr>
          <w:divsChild>
            <w:div w:id="2128885860">
              <w:marLeft w:val="0"/>
              <w:marRight w:val="0"/>
              <w:marTop w:val="0"/>
              <w:marBottom w:val="0"/>
              <w:divBdr>
                <w:top w:val="none" w:sz="0" w:space="0" w:color="auto"/>
                <w:left w:val="none" w:sz="0" w:space="0" w:color="auto"/>
                <w:bottom w:val="none" w:sz="0" w:space="0" w:color="auto"/>
                <w:right w:val="none" w:sz="0" w:space="0" w:color="auto"/>
              </w:divBdr>
            </w:div>
            <w:div w:id="1845128306">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 w:id="1510410449">
      <w:bodyDiv w:val="1"/>
      <w:marLeft w:val="0"/>
      <w:marRight w:val="0"/>
      <w:marTop w:val="0"/>
      <w:marBottom w:val="0"/>
      <w:divBdr>
        <w:top w:val="none" w:sz="0" w:space="0" w:color="auto"/>
        <w:left w:val="none" w:sz="0" w:space="0" w:color="auto"/>
        <w:bottom w:val="none" w:sz="0" w:space="0" w:color="auto"/>
        <w:right w:val="none" w:sz="0" w:space="0" w:color="auto"/>
      </w:divBdr>
      <w:divsChild>
        <w:div w:id="1019745353">
          <w:marLeft w:val="0"/>
          <w:marRight w:val="0"/>
          <w:marTop w:val="150"/>
          <w:marBottom w:val="0"/>
          <w:divBdr>
            <w:top w:val="none" w:sz="0" w:space="0" w:color="auto"/>
            <w:left w:val="none" w:sz="0" w:space="0" w:color="auto"/>
            <w:bottom w:val="none" w:sz="0" w:space="0" w:color="auto"/>
            <w:right w:val="none" w:sz="0" w:space="0" w:color="auto"/>
          </w:divBdr>
          <w:divsChild>
            <w:div w:id="772824793">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 w:id="1767463345">
      <w:bodyDiv w:val="1"/>
      <w:marLeft w:val="0"/>
      <w:marRight w:val="0"/>
      <w:marTop w:val="0"/>
      <w:marBottom w:val="0"/>
      <w:divBdr>
        <w:top w:val="none" w:sz="0" w:space="0" w:color="auto"/>
        <w:left w:val="none" w:sz="0" w:space="0" w:color="auto"/>
        <w:bottom w:val="none" w:sz="0" w:space="0" w:color="auto"/>
        <w:right w:val="none" w:sz="0" w:space="0" w:color="auto"/>
      </w:divBdr>
    </w:div>
    <w:div w:id="1883666695">
      <w:bodyDiv w:val="1"/>
      <w:marLeft w:val="0"/>
      <w:marRight w:val="0"/>
      <w:marTop w:val="0"/>
      <w:marBottom w:val="0"/>
      <w:divBdr>
        <w:top w:val="none" w:sz="0" w:space="0" w:color="auto"/>
        <w:left w:val="none" w:sz="0" w:space="0" w:color="auto"/>
        <w:bottom w:val="none" w:sz="0" w:space="0" w:color="auto"/>
        <w:right w:val="none" w:sz="0" w:space="0" w:color="auto"/>
      </w:divBdr>
      <w:divsChild>
        <w:div w:id="1733505766">
          <w:marLeft w:val="0"/>
          <w:marRight w:val="0"/>
          <w:marTop w:val="150"/>
          <w:marBottom w:val="0"/>
          <w:divBdr>
            <w:top w:val="none" w:sz="0" w:space="0" w:color="auto"/>
            <w:left w:val="none" w:sz="0" w:space="0" w:color="auto"/>
            <w:bottom w:val="none" w:sz="0" w:space="0" w:color="auto"/>
            <w:right w:val="none" w:sz="0" w:space="0" w:color="auto"/>
          </w:divBdr>
          <w:divsChild>
            <w:div w:id="601256368">
              <w:marLeft w:val="0"/>
              <w:marRight w:val="0"/>
              <w:marTop w:val="0"/>
              <w:marBottom w:val="0"/>
              <w:divBdr>
                <w:top w:val="none" w:sz="0" w:space="0" w:color="auto"/>
                <w:left w:val="none" w:sz="0" w:space="0" w:color="auto"/>
                <w:bottom w:val="none" w:sz="0" w:space="0" w:color="auto"/>
                <w:right w:val="none" w:sz="0" w:space="0" w:color="auto"/>
              </w:divBdr>
            </w:div>
            <w:div w:id="358044897">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m2vZYYxXzs" TargetMode="External"/><Relationship Id="rId3" Type="http://schemas.openxmlformats.org/officeDocument/2006/relationships/settings" Target="settings.xml"/><Relationship Id="rId7" Type="http://schemas.openxmlformats.org/officeDocument/2006/relationships/hyperlink" Target="https://www.youtube.com/watch?v=N493lFLGz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xlfXpunEfIQ" TargetMode="External"/><Relationship Id="rId5" Type="http://schemas.openxmlformats.org/officeDocument/2006/relationships/hyperlink" Target="https://www.youtube.com/watch?v=LK5YBz87BX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5</Pages>
  <Words>1653</Words>
  <Characters>9424</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Microsoft</cp:lastModifiedBy>
  <cp:revision>16</cp:revision>
  <dcterms:created xsi:type="dcterms:W3CDTF">2016-04-03T09:27:00Z</dcterms:created>
  <dcterms:modified xsi:type="dcterms:W3CDTF">2016-08-29T15:22:00Z</dcterms:modified>
</cp:coreProperties>
</file>