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5BE" w:rsidRPr="003665BE" w:rsidRDefault="003665BE" w:rsidP="003665BE">
      <w:pPr>
        <w:spacing w:before="100" w:beforeAutospacing="1" w:after="100" w:afterAutospacing="1" w:line="240" w:lineRule="atLeast"/>
        <w:ind w:right="510" w:firstLine="510"/>
        <w:jc w:val="center"/>
        <w:rPr>
          <w:rFonts w:ascii="Arial" w:eastAsia="Times New Roman" w:hAnsi="Arial" w:cs="Arial"/>
          <w:b/>
          <w:bCs/>
          <w:sz w:val="48"/>
          <w:szCs w:val="20"/>
          <w:lang w:eastAsia="it-IT"/>
        </w:rPr>
      </w:pPr>
      <w:r w:rsidRPr="003665BE">
        <w:rPr>
          <w:rFonts w:ascii="Arial" w:eastAsia="Times New Roman" w:hAnsi="Arial" w:cs="Arial"/>
          <w:b/>
          <w:bCs/>
          <w:sz w:val="48"/>
          <w:szCs w:val="20"/>
          <w:lang w:eastAsia="it-IT"/>
        </w:rPr>
        <w:t>COS’È L’INTUIZIONE</w:t>
      </w:r>
    </w:p>
    <w:p w:rsidR="003665BE" w:rsidRDefault="003665BE" w:rsidP="003665BE">
      <w:pPr>
        <w:spacing w:before="100" w:beforeAutospacing="1" w:after="100" w:afterAutospacing="1" w:line="240" w:lineRule="atLeast"/>
        <w:ind w:right="510" w:firstLine="510"/>
        <w:jc w:val="both"/>
        <w:rPr>
          <w:rFonts w:ascii="Arial" w:eastAsia="Times New Roman" w:hAnsi="Arial" w:cs="Arial"/>
          <w:b/>
          <w:bCs/>
          <w:sz w:val="24"/>
          <w:szCs w:val="20"/>
          <w:lang w:eastAsia="it-IT"/>
        </w:rPr>
      </w:pPr>
    </w:p>
    <w:p w:rsidR="003665BE" w:rsidRPr="00E05993" w:rsidRDefault="003665BE" w:rsidP="003665BE">
      <w:pPr>
        <w:spacing w:before="100" w:beforeAutospacing="1" w:after="100" w:afterAutospacing="1" w:line="240" w:lineRule="atLeast"/>
        <w:ind w:right="510" w:firstLine="510"/>
        <w:jc w:val="both"/>
        <w:rPr>
          <w:rFonts w:ascii="Arial" w:eastAsia="Times New Roman" w:hAnsi="Arial" w:cs="Arial"/>
          <w:sz w:val="24"/>
          <w:szCs w:val="20"/>
          <w:lang w:eastAsia="it-IT"/>
        </w:rPr>
      </w:pPr>
      <w:r w:rsidRPr="00E05993">
        <w:rPr>
          <w:rFonts w:ascii="Arial" w:eastAsia="Times New Roman" w:hAnsi="Arial" w:cs="Arial"/>
          <w:b/>
          <w:bCs/>
          <w:sz w:val="24"/>
          <w:szCs w:val="20"/>
          <w:lang w:eastAsia="it-IT"/>
        </w:rPr>
        <w:t>L'intuizione è una delle funzioni più importanti</w:t>
      </w:r>
      <w:r w:rsidRPr="00E05993">
        <w:rPr>
          <w:rFonts w:ascii="Arial" w:eastAsia="Times New Roman" w:hAnsi="Arial" w:cs="Arial"/>
          <w:sz w:val="24"/>
          <w:szCs w:val="20"/>
          <w:lang w:eastAsia="it-IT"/>
        </w:rPr>
        <w:t xml:space="preserve"> di cui l'uomo possa disporre. </w:t>
      </w:r>
      <w:r w:rsidRPr="00E05993">
        <w:rPr>
          <w:rFonts w:ascii="Arial" w:eastAsia="Times New Roman" w:hAnsi="Arial" w:cs="Arial"/>
          <w:sz w:val="24"/>
          <w:szCs w:val="20"/>
          <w:lang w:eastAsia="it-IT"/>
        </w:rPr>
        <w:br/>
        <w:t xml:space="preserve">È una qualità latente in ognuno di noi ma è anche una delle meno sviluppate. </w:t>
      </w:r>
      <w:r w:rsidRPr="00E05993">
        <w:rPr>
          <w:rFonts w:ascii="Arial" w:eastAsia="Times New Roman" w:hAnsi="Arial" w:cs="Arial"/>
          <w:sz w:val="24"/>
          <w:szCs w:val="20"/>
          <w:lang w:eastAsia="it-IT"/>
        </w:rPr>
        <w:br/>
        <w:t xml:space="preserve">Essere in grado di risvegliarla e potenziarla con le giuste tecniche permette di raggiungere livelli di consapevolezza e di ricettività in grado di trascendere completamente gli abituali standard quotidiani, di logica e pensiero. </w:t>
      </w:r>
    </w:p>
    <w:p w:rsidR="003665BE" w:rsidRPr="00E05993" w:rsidRDefault="003665BE" w:rsidP="003665BE">
      <w:pPr>
        <w:spacing w:before="100" w:beforeAutospacing="1" w:after="100" w:afterAutospacing="1" w:line="240" w:lineRule="atLeast"/>
        <w:ind w:right="510" w:firstLine="510"/>
        <w:jc w:val="both"/>
        <w:rPr>
          <w:rFonts w:ascii="Arial" w:eastAsia="Times New Roman" w:hAnsi="Arial" w:cs="Arial"/>
          <w:sz w:val="24"/>
          <w:szCs w:val="20"/>
          <w:lang w:eastAsia="it-IT"/>
        </w:rPr>
      </w:pPr>
      <w:r w:rsidRPr="00E05993">
        <w:rPr>
          <w:rFonts w:ascii="Arial" w:eastAsia="Times New Roman" w:hAnsi="Arial" w:cs="Arial"/>
          <w:b/>
          <w:bCs/>
          <w:sz w:val="24"/>
          <w:szCs w:val="20"/>
          <w:lang w:eastAsia="it-IT"/>
        </w:rPr>
        <w:t>Solitamente facciamo le cose</w:t>
      </w:r>
      <w:r w:rsidRPr="00E05993">
        <w:rPr>
          <w:rFonts w:ascii="Arial" w:eastAsia="Times New Roman" w:hAnsi="Arial" w:cs="Arial"/>
          <w:sz w:val="24"/>
          <w:szCs w:val="20"/>
          <w:lang w:eastAsia="it-IT"/>
        </w:rPr>
        <w:t xml:space="preserve"> e prendiamo decisioni così come siamo già capaci di fare, così come ci viene permesso dalla nostra esperienza o dalla nostra stessa predisposizione. È difficile pensare che per ottenere una risposta ci possa essere un altro modo, più efficace, più vicino alla verità, per certi versi infallibile, eppure c'è. Questa è l'intuizione. </w:t>
      </w:r>
    </w:p>
    <w:p w:rsidR="003665BE" w:rsidRPr="00E05993" w:rsidRDefault="003665BE" w:rsidP="003665BE">
      <w:pPr>
        <w:spacing w:before="100" w:beforeAutospacing="1" w:after="100" w:afterAutospacing="1" w:line="240" w:lineRule="atLeast"/>
        <w:ind w:right="510" w:firstLine="510"/>
        <w:jc w:val="both"/>
        <w:rPr>
          <w:rFonts w:ascii="Arial" w:eastAsia="Times New Roman" w:hAnsi="Arial" w:cs="Arial"/>
          <w:sz w:val="24"/>
          <w:szCs w:val="20"/>
          <w:lang w:eastAsia="it-IT"/>
        </w:rPr>
      </w:pPr>
      <w:r w:rsidRPr="00E05993">
        <w:rPr>
          <w:rFonts w:ascii="Arial" w:eastAsia="Times New Roman" w:hAnsi="Arial" w:cs="Arial"/>
          <w:b/>
          <w:bCs/>
          <w:sz w:val="24"/>
          <w:szCs w:val="20"/>
          <w:lang w:eastAsia="it-IT"/>
        </w:rPr>
        <w:t>Un'esplosione di consapevolezza improvvisa</w:t>
      </w:r>
      <w:r w:rsidRPr="00E05993">
        <w:rPr>
          <w:rFonts w:ascii="Arial" w:eastAsia="Times New Roman" w:hAnsi="Arial" w:cs="Arial"/>
          <w:sz w:val="24"/>
          <w:szCs w:val="20"/>
          <w:lang w:eastAsia="it-IT"/>
        </w:rPr>
        <w:t xml:space="preserve"> che porta risposte e soluzioni ai nostri più importanti e profondi bisogni, nella vita e sul lavoro. </w:t>
      </w:r>
    </w:p>
    <w:p w:rsidR="003665BE" w:rsidRDefault="003665BE" w:rsidP="003665BE">
      <w:pPr>
        <w:spacing w:before="100" w:beforeAutospacing="1" w:after="100" w:afterAutospacing="1" w:line="240" w:lineRule="atLeast"/>
        <w:ind w:right="510" w:firstLine="510"/>
        <w:jc w:val="both"/>
        <w:rPr>
          <w:rFonts w:ascii="Arial" w:eastAsia="Times New Roman" w:hAnsi="Arial" w:cs="Arial"/>
          <w:sz w:val="24"/>
          <w:szCs w:val="20"/>
          <w:lang w:eastAsia="it-IT"/>
        </w:rPr>
      </w:pPr>
      <w:r w:rsidRPr="00E05993">
        <w:rPr>
          <w:rFonts w:ascii="Arial" w:eastAsia="Times New Roman" w:hAnsi="Arial" w:cs="Arial"/>
          <w:b/>
          <w:bCs/>
          <w:sz w:val="24"/>
          <w:szCs w:val="20"/>
          <w:lang w:eastAsia="it-IT"/>
        </w:rPr>
        <w:t>Quando si manifesta</w:t>
      </w:r>
      <w:r w:rsidRPr="00E05993">
        <w:rPr>
          <w:rFonts w:ascii="Arial" w:eastAsia="Times New Roman" w:hAnsi="Arial" w:cs="Arial"/>
          <w:sz w:val="24"/>
          <w:szCs w:val="20"/>
          <w:lang w:eastAsia="it-IT"/>
        </w:rPr>
        <w:t>, l'intuizione viene percepita come emozione profonda, come folgorazione della coscienza, qualcosa che va ben oltre le parole e le logiche acquisite e quando ciò avviene la percezione è talmente chiara da non lasciare spazio a dubbi o incertezze.</w:t>
      </w:r>
    </w:p>
    <w:p w:rsidR="00AE0029" w:rsidRDefault="003665BE" w:rsidP="003665BE">
      <w:pPr>
        <w:jc w:val="both"/>
      </w:pPr>
      <w:r w:rsidRPr="00E05993">
        <w:rPr>
          <w:rFonts w:ascii="Arial" w:eastAsia="Times New Roman" w:hAnsi="Arial" w:cs="Arial"/>
          <w:sz w:val="24"/>
          <w:szCs w:val="20"/>
          <w:lang w:eastAsia="it-IT"/>
        </w:rPr>
        <w:t>È l'esperienza del "vero" prima ancora che sia reale, ancora prima di condensarla sul piano materiale. È una sensazione appagante e totalizzante.</w:t>
      </w:r>
    </w:p>
    <w:p w:rsidR="00AE0029" w:rsidRPr="004930B1" w:rsidRDefault="00AE0029" w:rsidP="00E05993">
      <w:pPr>
        <w:shd w:val="clear" w:color="auto" w:fill="FFFFFF"/>
        <w:spacing w:after="390" w:line="240" w:lineRule="auto"/>
        <w:jc w:val="both"/>
        <w:rPr>
          <w:rFonts w:ascii="Arial" w:eastAsia="Times New Roman" w:hAnsi="Arial" w:cs="Arial"/>
          <w:sz w:val="24"/>
          <w:szCs w:val="29"/>
          <w:lang w:eastAsia="it-IT"/>
        </w:rPr>
      </w:pPr>
      <w:r w:rsidRPr="004930B1">
        <w:rPr>
          <w:rFonts w:ascii="Arial" w:eastAsia="Times New Roman" w:hAnsi="Arial" w:cs="Arial"/>
          <w:b/>
          <w:sz w:val="24"/>
          <w:szCs w:val="29"/>
          <w:lang w:eastAsia="it-IT"/>
        </w:rPr>
        <w:t>Riconoscere l’intuizione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è un grande strumento per prendere migliori decisioni,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liberi dai pregiudizi e senza la carica emozionale che in generale hanno le nostre azioni.</w:t>
      </w:r>
    </w:p>
    <w:p w:rsidR="00AE0029" w:rsidRPr="004930B1" w:rsidRDefault="00AE0029" w:rsidP="00E05993">
      <w:pPr>
        <w:shd w:val="clear" w:color="auto" w:fill="FFFFFF"/>
        <w:spacing w:after="390" w:line="240" w:lineRule="auto"/>
        <w:jc w:val="both"/>
        <w:rPr>
          <w:rFonts w:ascii="Arial" w:eastAsia="Times New Roman" w:hAnsi="Arial" w:cs="Arial"/>
          <w:sz w:val="24"/>
          <w:szCs w:val="29"/>
          <w:lang w:eastAsia="it-IT"/>
        </w:rPr>
      </w:pPr>
      <w:r w:rsidRPr="004930B1">
        <w:rPr>
          <w:rFonts w:ascii="Arial" w:eastAsia="Times New Roman" w:hAnsi="Arial" w:cs="Arial"/>
          <w:sz w:val="24"/>
          <w:szCs w:val="29"/>
          <w:lang w:eastAsia="it-IT"/>
        </w:rPr>
        <w:t>Alcune volte ti è capitato di prendere una strada diversa dalla solita per andare a casa,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però non l’hai fatto, e ti sei trovato con qualcosa di sgradevole nel tragitto?</w:t>
      </w:r>
      <w:r w:rsidR="004930B1"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Può essere stato un incidente,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una persona che non volevi incontrare o qualunque altra cosa a te sgr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>adevole. E in quel momento dici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: “</w:t>
      </w:r>
      <w:r w:rsidRPr="004930B1">
        <w:rPr>
          <w:rFonts w:ascii="Arial" w:eastAsia="Times New Roman" w:hAnsi="Arial" w:cs="Arial"/>
          <w:i/>
          <w:iCs/>
          <w:sz w:val="24"/>
          <w:szCs w:val="29"/>
          <w:lang w:eastAsia="it-IT"/>
        </w:rPr>
        <w:t>Sapevo che dovevo fare l’altra strada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!!” .</w:t>
      </w:r>
    </w:p>
    <w:p w:rsidR="00AE0029" w:rsidRPr="004930B1" w:rsidRDefault="00AE0029" w:rsidP="00E05993">
      <w:pPr>
        <w:shd w:val="clear" w:color="auto" w:fill="FFFFFF"/>
        <w:spacing w:after="390" w:line="240" w:lineRule="auto"/>
        <w:jc w:val="both"/>
        <w:rPr>
          <w:rFonts w:ascii="Arial" w:eastAsia="Times New Roman" w:hAnsi="Arial" w:cs="Arial"/>
          <w:sz w:val="24"/>
          <w:szCs w:val="29"/>
          <w:lang w:eastAsia="it-IT"/>
        </w:rPr>
      </w:pPr>
      <w:r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Riconoscere l’intuizione è un grande strumento per </w:t>
      </w:r>
      <w:r w:rsidRPr="004930B1">
        <w:rPr>
          <w:rFonts w:ascii="Arial" w:eastAsia="Times New Roman" w:hAnsi="Arial" w:cs="Arial"/>
          <w:b/>
          <w:bCs/>
          <w:sz w:val="24"/>
          <w:szCs w:val="29"/>
          <w:lang w:eastAsia="it-IT"/>
        </w:rPr>
        <w:t>prendere migliori decisioni. Però imparare a riconoscerla 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non è facile,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perché mai l’abbiamo sviluppata con strategie e tecniche efficaci!</w:t>
      </w:r>
    </w:p>
    <w:p w:rsidR="00AE0029" w:rsidRPr="004930B1" w:rsidRDefault="00AE0029" w:rsidP="00E05993">
      <w:pPr>
        <w:shd w:val="clear" w:color="auto" w:fill="FFFFFF"/>
        <w:spacing w:after="390" w:line="240" w:lineRule="auto"/>
        <w:jc w:val="both"/>
        <w:rPr>
          <w:rFonts w:ascii="Arial" w:eastAsia="Times New Roman" w:hAnsi="Arial" w:cs="Arial"/>
          <w:sz w:val="24"/>
          <w:szCs w:val="29"/>
          <w:lang w:eastAsia="it-IT"/>
        </w:rPr>
      </w:pPr>
      <w:r w:rsidRPr="004930B1">
        <w:rPr>
          <w:rFonts w:ascii="Arial" w:eastAsia="Times New Roman" w:hAnsi="Arial" w:cs="Arial"/>
          <w:sz w:val="24"/>
          <w:szCs w:val="29"/>
          <w:lang w:eastAsia="it-IT"/>
        </w:rPr>
        <w:t>Molte volte ciò che è la intuizione si confonde con</w:t>
      </w:r>
      <w:r w:rsidRPr="004930B1">
        <w:rPr>
          <w:rFonts w:ascii="Arial" w:eastAsia="Times New Roman" w:hAnsi="Arial" w:cs="Arial"/>
          <w:b/>
          <w:bCs/>
          <w:sz w:val="24"/>
          <w:szCs w:val="29"/>
          <w:lang w:eastAsia="it-IT"/>
        </w:rPr>
        <w:t xml:space="preserve"> altri tipi di abilità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che abbiamo noi esseri umani,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e questo ci allontana dal poter utilizzarla in maniera efficace nelle decisioni che prendiamo tutti i giorni.</w:t>
      </w:r>
    </w:p>
    <w:p w:rsidR="00AE0029" w:rsidRPr="004930B1" w:rsidRDefault="00AE0029" w:rsidP="00E05993">
      <w:pPr>
        <w:shd w:val="clear" w:color="auto" w:fill="FFFFFF"/>
        <w:spacing w:after="390" w:line="240" w:lineRule="auto"/>
        <w:jc w:val="both"/>
        <w:rPr>
          <w:rFonts w:ascii="Arial" w:eastAsia="Times New Roman" w:hAnsi="Arial" w:cs="Arial"/>
          <w:sz w:val="24"/>
          <w:szCs w:val="29"/>
          <w:lang w:eastAsia="it-IT"/>
        </w:rPr>
      </w:pPr>
      <w:r w:rsidRPr="004930B1">
        <w:rPr>
          <w:rFonts w:ascii="Arial" w:eastAsia="Times New Roman" w:hAnsi="Arial" w:cs="Arial"/>
          <w:sz w:val="24"/>
          <w:szCs w:val="29"/>
          <w:lang w:eastAsia="it-IT"/>
        </w:rPr>
        <w:t>Siamo abituati ad usare solo la logica mentale,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uno strumento sempre importante per noi,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tuttavia esiste qualcosa che va più in là di questo,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pura e libera dai giudizi alla quale possiamo accedere se lo desideriamo.</w:t>
      </w:r>
    </w:p>
    <w:p w:rsidR="00AE0029" w:rsidRPr="004930B1" w:rsidRDefault="00AE0029" w:rsidP="00E05993">
      <w:pPr>
        <w:shd w:val="clear" w:color="auto" w:fill="FFFFFF"/>
        <w:spacing w:after="390" w:line="240" w:lineRule="auto"/>
        <w:jc w:val="both"/>
        <w:rPr>
          <w:rFonts w:ascii="Arial" w:eastAsia="Times New Roman" w:hAnsi="Arial" w:cs="Arial"/>
          <w:sz w:val="24"/>
          <w:szCs w:val="29"/>
          <w:lang w:eastAsia="it-IT"/>
        </w:rPr>
      </w:pPr>
      <w:r w:rsidRPr="004930B1">
        <w:rPr>
          <w:rFonts w:ascii="Arial" w:eastAsia="Times New Roman" w:hAnsi="Arial" w:cs="Arial"/>
          <w:sz w:val="24"/>
          <w:szCs w:val="29"/>
          <w:lang w:eastAsia="it-IT"/>
        </w:rPr>
        <w:lastRenderedPageBreak/>
        <w:t xml:space="preserve">Però come non possiamo riconoscere qualcosa che mai abbiamo conosciuto? 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>Vediamo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</w:t>
      </w:r>
      <w:r w:rsidR="004930B1" w:rsidRPr="004930B1">
        <w:rPr>
          <w:rFonts w:ascii="Arial" w:eastAsia="Times New Roman" w:hAnsi="Arial" w:cs="Arial"/>
          <w:b/>
          <w:bCs/>
          <w:sz w:val="24"/>
          <w:szCs w:val="29"/>
          <w:lang w:eastAsia="it-IT"/>
        </w:rPr>
        <w:t>cosa non è l’</w:t>
      </w:r>
      <w:r w:rsidRPr="004930B1">
        <w:rPr>
          <w:rFonts w:ascii="Arial" w:eastAsia="Times New Roman" w:hAnsi="Arial" w:cs="Arial"/>
          <w:b/>
          <w:bCs/>
          <w:sz w:val="24"/>
          <w:szCs w:val="29"/>
          <w:lang w:eastAsia="it-IT"/>
        </w:rPr>
        <w:t>intuizione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>:</w:t>
      </w:r>
    </w:p>
    <w:p w:rsidR="00AE0029" w:rsidRPr="004930B1" w:rsidRDefault="00AE0029" w:rsidP="00E05993">
      <w:pPr>
        <w:shd w:val="clear" w:color="auto" w:fill="FFFFFF"/>
        <w:spacing w:after="390" w:line="240" w:lineRule="auto"/>
        <w:jc w:val="both"/>
        <w:rPr>
          <w:rFonts w:ascii="Arial" w:eastAsia="Times New Roman" w:hAnsi="Arial" w:cs="Arial"/>
          <w:sz w:val="24"/>
          <w:szCs w:val="29"/>
          <w:lang w:eastAsia="it-IT"/>
        </w:rPr>
      </w:pPr>
      <w:r w:rsidRPr="004930B1">
        <w:rPr>
          <w:rFonts w:ascii="Arial" w:eastAsia="Times New Roman" w:hAnsi="Arial" w:cs="Arial"/>
          <w:b/>
          <w:bCs/>
          <w:sz w:val="24"/>
          <w:szCs w:val="29"/>
          <w:lang w:eastAsia="it-IT"/>
        </w:rPr>
        <w:t>1)</w:t>
      </w:r>
      <w:r w:rsidR="00E05993" w:rsidRPr="004930B1">
        <w:rPr>
          <w:rFonts w:ascii="Arial" w:eastAsia="Times New Roman" w:hAnsi="Arial" w:cs="Arial"/>
          <w:b/>
          <w:bCs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b/>
          <w:bCs/>
          <w:sz w:val="24"/>
          <w:szCs w:val="29"/>
          <w:lang w:eastAsia="it-IT"/>
        </w:rPr>
        <w:t>L’intuizione non è mentale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,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è saggezza che viene da un’altra parte delle nostra esistenza.</w:t>
      </w:r>
    </w:p>
    <w:p w:rsidR="00AE0029" w:rsidRPr="004930B1" w:rsidRDefault="00AE0029" w:rsidP="00E05993">
      <w:pPr>
        <w:shd w:val="clear" w:color="auto" w:fill="FFFFFF"/>
        <w:spacing w:after="390" w:line="240" w:lineRule="auto"/>
        <w:jc w:val="both"/>
        <w:rPr>
          <w:rFonts w:ascii="Arial" w:eastAsia="Times New Roman" w:hAnsi="Arial" w:cs="Arial"/>
          <w:sz w:val="24"/>
          <w:szCs w:val="29"/>
          <w:lang w:eastAsia="it-IT"/>
        </w:rPr>
      </w:pPr>
      <w:r w:rsidRPr="004930B1">
        <w:rPr>
          <w:rFonts w:ascii="Arial" w:eastAsia="Times New Roman" w:hAnsi="Arial" w:cs="Arial"/>
          <w:b/>
          <w:bCs/>
          <w:sz w:val="24"/>
          <w:szCs w:val="29"/>
          <w:lang w:eastAsia="it-IT"/>
        </w:rPr>
        <w:t>2)</w:t>
      </w:r>
      <w:r w:rsidR="00E05993" w:rsidRPr="004930B1">
        <w:rPr>
          <w:rFonts w:ascii="Arial" w:eastAsia="Times New Roman" w:hAnsi="Arial" w:cs="Arial"/>
          <w:b/>
          <w:bCs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b/>
          <w:bCs/>
          <w:sz w:val="24"/>
          <w:szCs w:val="29"/>
          <w:lang w:eastAsia="it-IT"/>
        </w:rPr>
        <w:t>L’intuizione non è il corpo che parla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,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anche se potrebbe manifestarsi attraverso il corpo.</w:t>
      </w:r>
    </w:p>
    <w:p w:rsidR="00AE0029" w:rsidRPr="004930B1" w:rsidRDefault="00AE0029" w:rsidP="00E05993">
      <w:pPr>
        <w:shd w:val="clear" w:color="auto" w:fill="FFFFFF"/>
        <w:spacing w:after="390" w:line="240" w:lineRule="auto"/>
        <w:jc w:val="both"/>
        <w:rPr>
          <w:rFonts w:ascii="Arial" w:eastAsia="Times New Roman" w:hAnsi="Arial" w:cs="Arial"/>
          <w:sz w:val="24"/>
          <w:szCs w:val="29"/>
          <w:lang w:eastAsia="it-IT"/>
        </w:rPr>
      </w:pPr>
      <w:r w:rsidRPr="004930B1">
        <w:rPr>
          <w:rFonts w:ascii="Arial" w:eastAsia="Times New Roman" w:hAnsi="Arial" w:cs="Arial"/>
          <w:b/>
          <w:bCs/>
          <w:sz w:val="24"/>
          <w:szCs w:val="29"/>
          <w:lang w:eastAsia="it-IT"/>
        </w:rPr>
        <w:t>3)</w:t>
      </w:r>
      <w:r w:rsidR="00E05993" w:rsidRPr="004930B1">
        <w:rPr>
          <w:rFonts w:ascii="Arial" w:eastAsia="Times New Roman" w:hAnsi="Arial" w:cs="Arial"/>
          <w:b/>
          <w:bCs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b/>
          <w:bCs/>
          <w:sz w:val="24"/>
          <w:szCs w:val="29"/>
          <w:lang w:eastAsia="it-IT"/>
        </w:rPr>
        <w:t>L’intui</w:t>
      </w:r>
      <w:r w:rsidR="004930B1" w:rsidRPr="004930B1">
        <w:rPr>
          <w:rFonts w:ascii="Arial" w:eastAsia="Times New Roman" w:hAnsi="Arial" w:cs="Arial"/>
          <w:b/>
          <w:bCs/>
          <w:sz w:val="24"/>
          <w:szCs w:val="29"/>
          <w:lang w:eastAsia="it-IT"/>
        </w:rPr>
        <w:t>zione non è la voce del cuore né</w:t>
      </w:r>
      <w:r w:rsidRPr="004930B1">
        <w:rPr>
          <w:rFonts w:ascii="Arial" w:eastAsia="Times New Roman" w:hAnsi="Arial" w:cs="Arial"/>
          <w:b/>
          <w:bCs/>
          <w:sz w:val="24"/>
          <w:szCs w:val="29"/>
          <w:lang w:eastAsia="it-IT"/>
        </w:rPr>
        <w:t xml:space="preserve"> l’emozione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che sentiamo al percepire una situazione.</w:t>
      </w:r>
    </w:p>
    <w:p w:rsidR="00AE0029" w:rsidRPr="004930B1" w:rsidRDefault="00AE0029" w:rsidP="00E05993">
      <w:pPr>
        <w:shd w:val="clear" w:color="auto" w:fill="FFFFFF"/>
        <w:spacing w:after="390" w:line="240" w:lineRule="auto"/>
        <w:jc w:val="both"/>
        <w:rPr>
          <w:rFonts w:ascii="Arial" w:eastAsia="Times New Roman" w:hAnsi="Arial" w:cs="Arial"/>
          <w:sz w:val="24"/>
          <w:szCs w:val="29"/>
          <w:lang w:eastAsia="it-IT"/>
        </w:rPr>
      </w:pPr>
      <w:r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L’intuizione </w:t>
      </w:r>
      <w:r w:rsidRPr="004930B1">
        <w:rPr>
          <w:rFonts w:ascii="Arial" w:eastAsia="Times New Roman" w:hAnsi="Arial" w:cs="Arial"/>
          <w:b/>
          <w:sz w:val="24"/>
          <w:szCs w:val="29"/>
          <w:lang w:eastAsia="it-IT"/>
        </w:rPr>
        <w:t>è la prima scintilla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che ci viene in testa quando vogliamo prendere una decisione,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è avere certezza più che conoscenza su qualcosa più in là della logica mentale.</w:t>
      </w:r>
    </w:p>
    <w:p w:rsidR="00AE0029" w:rsidRPr="004930B1" w:rsidRDefault="00AE0029" w:rsidP="00E05993">
      <w:pPr>
        <w:shd w:val="clear" w:color="auto" w:fill="FFFFFF"/>
        <w:spacing w:after="390" w:line="240" w:lineRule="auto"/>
        <w:jc w:val="both"/>
        <w:rPr>
          <w:rFonts w:ascii="Arial" w:eastAsia="Times New Roman" w:hAnsi="Arial" w:cs="Arial"/>
          <w:sz w:val="24"/>
          <w:szCs w:val="29"/>
          <w:lang w:eastAsia="it-IT"/>
        </w:rPr>
      </w:pPr>
      <w:r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Per </w:t>
      </w:r>
      <w:r w:rsidRPr="004930B1">
        <w:rPr>
          <w:rFonts w:ascii="Arial" w:eastAsia="Times New Roman" w:hAnsi="Arial" w:cs="Arial"/>
          <w:b/>
          <w:sz w:val="24"/>
          <w:szCs w:val="29"/>
          <w:lang w:eastAsia="it-IT"/>
        </w:rPr>
        <w:t>imparare a riconoscere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quella scintilla ci vuole tanto esercizio,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perché si presenta solo per</w:t>
      </w:r>
      <w:r w:rsidRPr="004930B1">
        <w:rPr>
          <w:rFonts w:ascii="Arial" w:eastAsia="Times New Roman" w:hAnsi="Arial" w:cs="Arial"/>
          <w:b/>
          <w:bCs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bCs/>
          <w:sz w:val="24"/>
          <w:szCs w:val="29"/>
          <w:lang w:eastAsia="it-IT"/>
        </w:rPr>
        <w:t>alcuni millesimi di secondo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 prima che la macchina mentale inizi a funzionare iniziando così tutto il processo logico al quale siamo abituati.</w:t>
      </w:r>
    </w:p>
    <w:p w:rsidR="00AE0029" w:rsidRPr="004930B1" w:rsidRDefault="00AE0029" w:rsidP="00E05993">
      <w:pPr>
        <w:shd w:val="clear" w:color="auto" w:fill="FFFFFF"/>
        <w:spacing w:after="390" w:line="240" w:lineRule="auto"/>
        <w:jc w:val="both"/>
        <w:rPr>
          <w:rFonts w:ascii="Arial" w:eastAsia="Times New Roman" w:hAnsi="Arial" w:cs="Arial"/>
          <w:sz w:val="24"/>
          <w:szCs w:val="29"/>
          <w:lang w:eastAsia="it-IT"/>
        </w:rPr>
      </w:pPr>
      <w:r w:rsidRPr="004930B1">
        <w:rPr>
          <w:rFonts w:ascii="Arial" w:eastAsia="Times New Roman" w:hAnsi="Arial" w:cs="Arial"/>
          <w:sz w:val="24"/>
          <w:szCs w:val="29"/>
          <w:lang w:eastAsia="it-IT"/>
        </w:rPr>
        <w:t>Per questo motivo per accedere a questa,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dobbiamo imparare a calmare la mente,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o almeno controllarla. Allo stesso modo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è necessario essere coscienti 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delle nostre emozioni nel momento che vogliamo usarle.</w:t>
      </w:r>
    </w:p>
    <w:p w:rsidR="00AE0029" w:rsidRPr="004930B1" w:rsidRDefault="00AE0029" w:rsidP="00E05993">
      <w:pPr>
        <w:shd w:val="clear" w:color="auto" w:fill="FFFFFF"/>
        <w:spacing w:after="390" w:line="240" w:lineRule="auto"/>
        <w:jc w:val="both"/>
        <w:rPr>
          <w:rFonts w:ascii="Arial" w:eastAsia="Times New Roman" w:hAnsi="Arial" w:cs="Arial"/>
          <w:sz w:val="24"/>
          <w:szCs w:val="29"/>
          <w:lang w:eastAsia="it-IT"/>
        </w:rPr>
      </w:pPr>
      <w:r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L’intuizione </w:t>
      </w:r>
      <w:r w:rsidRPr="004930B1">
        <w:rPr>
          <w:rFonts w:ascii="Arial" w:eastAsia="Times New Roman" w:hAnsi="Arial" w:cs="Arial"/>
          <w:b/>
          <w:sz w:val="24"/>
          <w:szCs w:val="29"/>
          <w:lang w:eastAsia="it-IT"/>
        </w:rPr>
        <w:t>è saggezza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alla quale possiamo accedere e che si tr</w:t>
      </w:r>
      <w:r w:rsidR="003665BE"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ova fuori dal tempo e lo spazio 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nel quale viviamo,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è contatto spirituale con la nostra essenza.</w:t>
      </w:r>
    </w:p>
    <w:p w:rsidR="00AE0029" w:rsidRPr="004930B1" w:rsidRDefault="00AE0029" w:rsidP="00E05993">
      <w:pPr>
        <w:shd w:val="clear" w:color="auto" w:fill="FFFFFF"/>
        <w:spacing w:line="240" w:lineRule="auto"/>
        <w:jc w:val="both"/>
        <w:rPr>
          <w:rFonts w:ascii="Helvetica" w:eastAsia="Times New Roman" w:hAnsi="Helvetica" w:cs="Helvetica"/>
          <w:sz w:val="29"/>
          <w:szCs w:val="29"/>
          <w:lang w:eastAsia="it-IT"/>
        </w:rPr>
      </w:pPr>
      <w:r w:rsidRPr="004930B1">
        <w:rPr>
          <w:rFonts w:ascii="Arial" w:eastAsia="Times New Roman" w:hAnsi="Arial" w:cs="Arial"/>
          <w:sz w:val="24"/>
          <w:szCs w:val="29"/>
          <w:lang w:eastAsia="it-IT"/>
        </w:rPr>
        <w:t>L’intuizione</w:t>
      </w:r>
      <w:r w:rsidRPr="004930B1">
        <w:rPr>
          <w:rFonts w:ascii="Arial" w:eastAsia="Times New Roman" w:hAnsi="Arial" w:cs="Arial"/>
          <w:b/>
          <w:bCs/>
          <w:sz w:val="24"/>
          <w:szCs w:val="29"/>
          <w:lang w:eastAsia="it-IT"/>
        </w:rPr>
        <w:t xml:space="preserve"> funziona in diversi modi nelle persone,</w:t>
      </w:r>
      <w:r w:rsidR="00E05993" w:rsidRPr="004930B1">
        <w:rPr>
          <w:rFonts w:ascii="Arial" w:eastAsia="Times New Roman" w:hAnsi="Arial" w:cs="Arial"/>
          <w:b/>
          <w:bCs/>
          <w:sz w:val="24"/>
          <w:szCs w:val="29"/>
          <w:lang w:eastAsia="it-IT"/>
        </w:rPr>
        <w:t xml:space="preserve"> </w:t>
      </w:r>
      <w:r w:rsidRPr="004930B1">
        <w:rPr>
          <w:rFonts w:ascii="Arial" w:eastAsia="Times New Roman" w:hAnsi="Arial" w:cs="Arial"/>
          <w:sz w:val="24"/>
          <w:szCs w:val="29"/>
          <w:lang w:eastAsia="it-IT"/>
        </w:rPr>
        <w:t>e ognuno di noi deve imparare a riconoscere in quale forma si manifesta quella sc</w:t>
      </w:r>
      <w:r w:rsidR="00E05993" w:rsidRPr="004930B1">
        <w:rPr>
          <w:rFonts w:ascii="Arial" w:eastAsia="Times New Roman" w:hAnsi="Arial" w:cs="Arial"/>
          <w:sz w:val="24"/>
          <w:szCs w:val="29"/>
          <w:lang w:eastAsia="it-IT"/>
        </w:rPr>
        <w:t>intilla.</w:t>
      </w:r>
    </w:p>
    <w:p w:rsidR="00AE0029" w:rsidRPr="004930B1" w:rsidRDefault="00AE0029" w:rsidP="00E05993">
      <w:pPr>
        <w:jc w:val="both"/>
      </w:pPr>
      <w:bookmarkStart w:id="0" w:name="_GoBack"/>
      <w:bookmarkEnd w:id="0"/>
    </w:p>
    <w:sectPr w:rsidR="00AE0029" w:rsidRPr="004930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029"/>
    <w:rsid w:val="003665BE"/>
    <w:rsid w:val="004930B1"/>
    <w:rsid w:val="004B6C4C"/>
    <w:rsid w:val="00AE0029"/>
    <w:rsid w:val="00E0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A0E53-9892-4A19-BF9F-3190EEA8E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AE0029"/>
    <w:pPr>
      <w:spacing w:before="100" w:beforeAutospacing="1" w:after="150" w:line="240" w:lineRule="atLeast"/>
      <w:outlineLvl w:val="0"/>
    </w:pPr>
    <w:rPr>
      <w:rFonts w:ascii="Trebuchet MS" w:eastAsia="Times New Roman" w:hAnsi="Trebuchet MS" w:cs="Times New Roman"/>
      <w:b/>
      <w:bCs/>
      <w:color w:val="EB690B"/>
      <w:kern w:val="36"/>
      <w:sz w:val="30"/>
      <w:szCs w:val="3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E0029"/>
    <w:rPr>
      <w:rFonts w:ascii="Trebuchet MS" w:eastAsia="Times New Roman" w:hAnsi="Trebuchet MS" w:cs="Times New Roman"/>
      <w:b/>
      <w:bCs/>
      <w:color w:val="EB690B"/>
      <w:kern w:val="36"/>
      <w:sz w:val="30"/>
      <w:szCs w:val="3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AE0029"/>
    <w:pPr>
      <w:spacing w:before="100" w:beforeAutospacing="1" w:after="100" w:afterAutospacing="1" w:line="240" w:lineRule="atLeast"/>
    </w:pPr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AE0029"/>
    <w:rPr>
      <w:b/>
      <w:bCs/>
    </w:rPr>
  </w:style>
  <w:style w:type="character" w:styleId="Enfasicorsivo">
    <w:name w:val="Emphasis"/>
    <w:basedOn w:val="Carpredefinitoparagrafo"/>
    <w:uiPriority w:val="20"/>
    <w:qFormat/>
    <w:rsid w:val="00AE00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71186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4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2016-08-24T14:09:00Z</dcterms:created>
  <dcterms:modified xsi:type="dcterms:W3CDTF">2016-08-25T08:25:00Z</dcterms:modified>
</cp:coreProperties>
</file>