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FB0" w:rsidRDefault="009D48A5" w:rsidP="00726002">
      <w:pPr>
        <w:jc w:val="center"/>
        <w:rPr>
          <w:b/>
          <w:sz w:val="24"/>
        </w:rPr>
      </w:pPr>
      <w:r>
        <w:rPr>
          <w:b/>
          <w:sz w:val="24"/>
        </w:rPr>
        <w:t>PRESENTAZIONE</w:t>
      </w:r>
      <w:r w:rsidR="0049085C" w:rsidRPr="00726002">
        <w:rPr>
          <w:b/>
          <w:sz w:val="24"/>
        </w:rPr>
        <w:t xml:space="preserve"> SUSSIDIO</w:t>
      </w:r>
      <w:r w:rsidR="000E4FD5">
        <w:rPr>
          <w:b/>
          <w:sz w:val="24"/>
        </w:rPr>
        <w:t xml:space="preserve"> per ADOLESCENTI</w:t>
      </w:r>
    </w:p>
    <w:p w:rsidR="009D48A5" w:rsidRDefault="009D48A5" w:rsidP="00726002">
      <w:pPr>
        <w:jc w:val="center"/>
        <w:rPr>
          <w:b/>
          <w:sz w:val="24"/>
        </w:rPr>
      </w:pPr>
    </w:p>
    <w:p w:rsidR="009D48A5" w:rsidRPr="009D48A5" w:rsidRDefault="009D48A5" w:rsidP="00726002">
      <w:pPr>
        <w:jc w:val="center"/>
        <w:rPr>
          <w:b/>
          <w:smallCaps/>
          <w:sz w:val="56"/>
        </w:rPr>
      </w:pPr>
      <w:r w:rsidRPr="009D48A5">
        <w:rPr>
          <w:b/>
          <w:smallCaps/>
          <w:sz w:val="56"/>
        </w:rPr>
        <w:t>S&amp;S</w:t>
      </w:r>
    </w:p>
    <w:p w:rsidR="009D48A5" w:rsidRPr="009D48A5" w:rsidRDefault="009D48A5" w:rsidP="00726002">
      <w:pPr>
        <w:jc w:val="center"/>
        <w:rPr>
          <w:b/>
          <w:smallCaps/>
          <w:sz w:val="32"/>
        </w:rPr>
      </w:pPr>
      <w:r w:rsidRPr="009D48A5">
        <w:rPr>
          <w:b/>
          <w:smallCaps/>
          <w:sz w:val="32"/>
        </w:rPr>
        <w:t>Il coraggio di essere umani</w:t>
      </w:r>
    </w:p>
    <w:p w:rsidR="00117F3B" w:rsidRDefault="00117F3B" w:rsidP="00117F3B">
      <w:pPr>
        <w:jc w:val="both"/>
      </w:pPr>
    </w:p>
    <w:p w:rsidR="00117F3B" w:rsidRDefault="00117F3B" w:rsidP="00726002">
      <w:pPr>
        <w:jc w:val="both"/>
      </w:pPr>
      <w:r>
        <w:t>Dalle linee</w:t>
      </w:r>
      <w:r w:rsidR="009F0FD0">
        <w:t xml:space="preserve"> pastorali della nostra Diocesi per il triennio 2016-201</w:t>
      </w:r>
      <w:r w:rsidR="00CB23B4">
        <w:t>9</w:t>
      </w:r>
      <w:r w:rsidR="009F0FD0">
        <w:t xml:space="preserve"> (</w:t>
      </w:r>
      <w:r w:rsidRPr="00117F3B">
        <w:t>“Tutti venivano guariti” (At 5, 16)</w:t>
      </w:r>
      <w:r>
        <w:t xml:space="preserve"> </w:t>
      </w:r>
      <w:r w:rsidRPr="000E363E">
        <w:rPr>
          <w:i/>
        </w:rPr>
        <w:t>Una Chiesa ospedale da campo dove essere accolti, accompagnati e guariti</w:t>
      </w:r>
      <w:r w:rsidR="009F0FD0">
        <w:rPr>
          <w:i/>
        </w:rPr>
        <w:t>)</w:t>
      </w:r>
      <w:r>
        <w:t xml:space="preserve"> emerge un particolare richiamo </w:t>
      </w:r>
      <w:r w:rsidR="005C342A">
        <w:t>alla cura verso il</w:t>
      </w:r>
      <w:r>
        <w:t xml:space="preserve"> mondo giovanile. </w:t>
      </w:r>
      <w:r w:rsidR="00DB0C41">
        <w:t>Una prima constatazione della realtà giovanile, e soprattutto di quella adolescenziale, ci porta a riconoscere la profonda confusione interiore che caratterizza</w:t>
      </w:r>
      <w:r w:rsidR="005C342A">
        <w:t xml:space="preserve"> spesso l’esperienza dei più giovani</w:t>
      </w:r>
      <w:r w:rsidR="00DB0C41">
        <w:t xml:space="preserve">, i quali </w:t>
      </w:r>
      <w:r w:rsidR="005C342A">
        <w:t>faticano a comprendersi</w:t>
      </w:r>
      <w:r w:rsidR="00DB0C41">
        <w:t>, a fare chiarezza dentro il loro mondo più intimo, ad accogliere e integrare la loro storia e la loro individu</w:t>
      </w:r>
      <w:r w:rsidR="009F0FD0">
        <w:t xml:space="preserve">alità. Tutto questo li porta a </w:t>
      </w:r>
      <w:r w:rsidR="00DB0C41">
        <w:t>difficoltà di relazioni, a non saper vivere rapporti autentici e a confondere quanto sentono con la verità di loro stessi.</w:t>
      </w:r>
      <w:r w:rsidR="005C342A">
        <w:t xml:space="preserve"> </w:t>
      </w:r>
      <w:r>
        <w:t>Ci sembra particolarmente urgente affiancarci a</w:t>
      </w:r>
      <w:r w:rsidR="005C342A">
        <w:t xml:space="preserve"> loro</w:t>
      </w:r>
      <w:r>
        <w:t xml:space="preserve"> con uno stile di grande accoglienza</w:t>
      </w:r>
      <w:r w:rsidR="005C342A">
        <w:t xml:space="preserve"> perché non si sentano giudicati o etichettati a priori ma considerati singolarmente importanti, indipendentemente da quanto vivono e sentono. L’accompagnamento fraterno e sincero li aiuterà a lasciarsi conoscere, a</w:t>
      </w:r>
      <w:r w:rsidR="00726002">
        <w:t xml:space="preserve"> fidarsi e</w:t>
      </w:r>
      <w:r w:rsidR="005C342A">
        <w:t xml:space="preserve"> affidarsi per un confronto </w:t>
      </w:r>
      <w:r w:rsidR="00726002">
        <w:t xml:space="preserve">educativo </w:t>
      </w:r>
      <w:r w:rsidR="005C342A">
        <w:t>e un itinerario di crescita. In questo modo potranno sperimentare, dentro una comunità che si prende cura di loro concretamente, piccoli passi di gua</w:t>
      </w:r>
      <w:r w:rsidR="00DB0C41">
        <w:t xml:space="preserve">rigione interiore e relazionale all’interno di un percorso di fede che non rischia di passare in superficie ma entra a toccare le dimensioni più vive della loro esperienza. </w:t>
      </w:r>
    </w:p>
    <w:p w:rsidR="009F0FD0" w:rsidRDefault="00117F3B" w:rsidP="009F0FD0">
      <w:pPr>
        <w:jc w:val="both"/>
      </w:pPr>
      <w:r>
        <w:t>Il sussidio proposto quest’anno consente di fare un percorso di conoscen</w:t>
      </w:r>
      <w:r w:rsidR="00DB0C41">
        <w:t>za più profonda di ciò che sono</w:t>
      </w:r>
      <w:r>
        <w:t>, perché da qui inizia un ve</w:t>
      </w:r>
      <w:r w:rsidR="00E815AC">
        <w:t>ro atteggiamento di accoglienza,</w:t>
      </w:r>
      <w:r>
        <w:t xml:space="preserve"> fondamentale per lasciarsi accompagnare. Vogliamo offrire ai nostri adolescenti l’occasione di un vero </w:t>
      </w:r>
      <w:r w:rsidR="00D32F39" w:rsidRPr="00D32F39">
        <w:rPr>
          <w:i/>
        </w:rPr>
        <w:t>check-up</w:t>
      </w:r>
      <w:r>
        <w:t xml:space="preserve"> della propria umanità in ogni sua dimensione corporale e affettiva (sensi e sentimenti</w:t>
      </w:r>
      <w:r w:rsidR="000E363E">
        <w:t xml:space="preserve">: da qui il titolo </w:t>
      </w:r>
      <w:r w:rsidR="000E363E" w:rsidRPr="00726002">
        <w:rPr>
          <w:b/>
        </w:rPr>
        <w:t>S&amp;S</w:t>
      </w:r>
      <w:r>
        <w:t>) per coglierne tutta la bellezza, la potenzialità, ma anche per individuare aree che necessitano di cura, di guarigione.</w:t>
      </w:r>
      <w:r w:rsidR="000E363E">
        <w:t xml:space="preserve"> </w:t>
      </w:r>
      <w:r>
        <w:t xml:space="preserve">L’impegno ad evangelizzare l’umano, richiamato continuamente da Papa Francesco, ci interpella particolarmente nei confronti di coloro che vivono gli anni a volte molto difficili della definizione dell’identità personale e cercano modelli autentici di umanità compiuta e realizzata. </w:t>
      </w:r>
      <w:r w:rsidR="00726002">
        <w:t xml:space="preserve">Tutti gli </w:t>
      </w:r>
      <w:r w:rsidR="000E363E">
        <w:t>adolescent</w:t>
      </w:r>
      <w:r w:rsidR="00726002">
        <w:t xml:space="preserve">i devono poter essere accompagnati </w:t>
      </w:r>
      <w:r w:rsidR="000E363E">
        <w:t xml:space="preserve">nell’assumere </w:t>
      </w:r>
      <w:r w:rsidR="000E363E" w:rsidRPr="00E815AC">
        <w:rPr>
          <w:b/>
          <w:smallCaps/>
        </w:rPr>
        <w:t>il cor</w:t>
      </w:r>
      <w:r w:rsidR="00726002" w:rsidRPr="00E815AC">
        <w:rPr>
          <w:b/>
          <w:smallCaps/>
        </w:rPr>
        <w:t>aggio di essere umani</w:t>
      </w:r>
      <w:r w:rsidR="009D48A5">
        <w:t xml:space="preserve"> secondo lo stile di Gesù.</w:t>
      </w:r>
      <w:r w:rsidR="009F0FD0">
        <w:t xml:space="preserve"> In occasione del V Convegno Nazionale della Chiesa Italiana a Firenze, Papa Francesco ha affermato: “Possiamo parlare di umanesimo solamente a partire dalla centralità di Gesù, scoprendo in Lui i tratti del volto autentico dell’uomo”. E ha indicato alcuni tratti dell’umanesimo cristiano identificandoli con i sentimenti di Gesù: “Essi non sono astratte sensazioni provvisorie dell’animo, ma rappresentano la calda forza interiore che ci rende capaci di vivere e di prendere decisioni” (</w:t>
      </w:r>
      <w:r w:rsidR="009F0FD0" w:rsidRPr="00243B51">
        <w:rPr>
          <w:i/>
        </w:rPr>
        <w:t>Discorso del Santo Padre ai rappresentanti</w:t>
      </w:r>
      <w:r w:rsidR="009F0FD0">
        <w:t xml:space="preserve">, Cattedrale di S. Maria del Fiore, Firenze 10 novembre 2015). </w:t>
      </w:r>
      <w:bookmarkStart w:id="0" w:name="_GoBack"/>
      <w:bookmarkEnd w:id="0"/>
    </w:p>
    <w:p w:rsidR="00117F3B" w:rsidRDefault="00117F3B" w:rsidP="00726002">
      <w:pPr>
        <w:jc w:val="both"/>
      </w:pPr>
    </w:p>
    <w:p w:rsidR="00DB0C41" w:rsidRDefault="00DB0C41" w:rsidP="00726002">
      <w:pPr>
        <w:jc w:val="both"/>
      </w:pPr>
      <w:r>
        <w:t>Pertanto il percorso prevede</w:t>
      </w:r>
      <w:r w:rsidR="009D48A5">
        <w:t xml:space="preserve"> </w:t>
      </w:r>
      <w:r w:rsidR="009D48A5" w:rsidRPr="00BD6AAB">
        <w:rPr>
          <w:b/>
        </w:rPr>
        <w:t>30 incontri</w:t>
      </w:r>
      <w:r w:rsidR="009D48A5">
        <w:t xml:space="preserve"> tematici così scanditi</w:t>
      </w:r>
      <w:r>
        <w:t>:</w:t>
      </w:r>
    </w:p>
    <w:p w:rsidR="00DB0C41" w:rsidRDefault="00DB0C41" w:rsidP="00DB0C41">
      <w:pPr>
        <w:pStyle w:val="Paragrafoelenco"/>
        <w:numPr>
          <w:ilvl w:val="0"/>
          <w:numId w:val="1"/>
        </w:numPr>
        <w:jc w:val="both"/>
      </w:pPr>
      <w:r>
        <w:t>4 incontri di introduzione a ciò che siamo e che siamo chiamati a essere guardando alla pienezza di umanità di Gesù</w:t>
      </w:r>
    </w:p>
    <w:p w:rsidR="00DB0C41" w:rsidRDefault="00DB0C41" w:rsidP="00DB0C41">
      <w:pPr>
        <w:pStyle w:val="Paragrafoelenco"/>
        <w:numPr>
          <w:ilvl w:val="0"/>
          <w:numId w:val="1"/>
        </w:numPr>
        <w:jc w:val="both"/>
      </w:pPr>
      <w:r>
        <w:t>5 incontri + 1 ritiro di Avvento sui sensi (fisici e spirituali)</w:t>
      </w:r>
    </w:p>
    <w:p w:rsidR="00DB0C41" w:rsidRDefault="00DB0C41" w:rsidP="00DB0C41">
      <w:pPr>
        <w:pStyle w:val="Paragrafoelenco"/>
        <w:numPr>
          <w:ilvl w:val="0"/>
          <w:numId w:val="1"/>
        </w:numPr>
        <w:jc w:val="both"/>
      </w:pPr>
      <w:r>
        <w:t>1 incontro introduttivo al percorso sui sentimenti</w:t>
      </w:r>
    </w:p>
    <w:p w:rsidR="00DB0C41" w:rsidRDefault="00DB0C41" w:rsidP="00DB0C41">
      <w:pPr>
        <w:pStyle w:val="Paragrafoelenco"/>
        <w:numPr>
          <w:ilvl w:val="0"/>
          <w:numId w:val="1"/>
        </w:numPr>
        <w:jc w:val="both"/>
      </w:pPr>
      <w:r>
        <w:t>17 incontri + 1 ritiro di Quaresima sui sentimenti</w:t>
      </w:r>
    </w:p>
    <w:p w:rsidR="00DB0C41" w:rsidRDefault="00DB0C41" w:rsidP="00DB0C41">
      <w:pPr>
        <w:pStyle w:val="Paragrafoelenco"/>
        <w:numPr>
          <w:ilvl w:val="0"/>
          <w:numId w:val="1"/>
        </w:numPr>
        <w:jc w:val="both"/>
      </w:pPr>
      <w:r>
        <w:t>1 incontro di verifica</w:t>
      </w:r>
    </w:p>
    <w:p w:rsidR="002934DB" w:rsidRDefault="002934DB" w:rsidP="00726002">
      <w:pPr>
        <w:jc w:val="both"/>
      </w:pPr>
      <w:r>
        <w:lastRenderedPageBreak/>
        <w:t xml:space="preserve">Ogni scheda ha come riferimento </w:t>
      </w:r>
      <w:r w:rsidRPr="009D48A5">
        <w:rPr>
          <w:u w:val="single"/>
        </w:rPr>
        <w:t>un brano evangelico</w:t>
      </w:r>
      <w:r>
        <w:t xml:space="preserve"> perché </w:t>
      </w:r>
      <w:r w:rsidR="00D32F39">
        <w:t>emerga costantemente come Gesù è</w:t>
      </w:r>
      <w:r>
        <w:t xml:space="preserve"> l’esempio di umanità piena a cui dobbiamo riferirci. Lui ci indica come vivere fino in fondo tutto ciò che siamo secondo l’ideale cristiano che è sempre una pienezza di umanità e mai una frustrazione dell’umano o un suo annullamento. </w:t>
      </w:r>
      <w:r w:rsidR="00E14491">
        <w:t>Papa Francesco afferma: “</w:t>
      </w:r>
      <w:r w:rsidR="00E31194">
        <w:t>Giungiamo ad essere pienamente umani quando siamo più che umani, quando permettiamo a Dio di condurci al di là di noi stessi perché raggiungiamo il nostro essere più vero” (EG 8).</w:t>
      </w:r>
    </w:p>
    <w:p w:rsidR="002934DB" w:rsidRDefault="000E363E" w:rsidP="00726002">
      <w:pPr>
        <w:jc w:val="both"/>
      </w:pPr>
      <w:r>
        <w:t xml:space="preserve">Anche la scelta di utilizzare i </w:t>
      </w:r>
      <w:r w:rsidR="002934DB" w:rsidRPr="009D48A5">
        <w:rPr>
          <w:u w:val="single"/>
        </w:rPr>
        <w:t>Salmi</w:t>
      </w:r>
      <w:r w:rsidR="002934DB">
        <w:t xml:space="preserve"> per la preghiera </w:t>
      </w:r>
      <w:r w:rsidR="00E14491">
        <w:t>segue la medesima intenzione</w:t>
      </w:r>
      <w:r w:rsidR="009D48A5">
        <w:t>: i</w:t>
      </w:r>
      <w:r w:rsidR="00E14491">
        <w:t xml:space="preserve"> salmi </w:t>
      </w:r>
      <w:r w:rsidR="002934DB">
        <w:t>danno voce a tante situazioni umane e ben espr</w:t>
      </w:r>
      <w:r w:rsidR="00E14491">
        <w:t>imono la varietà dei sentim</w:t>
      </w:r>
      <w:r w:rsidR="00243B51">
        <w:t>enti che abitano il cuore umano, trasformandoli in preghiera.</w:t>
      </w:r>
      <w:r w:rsidR="00E14491">
        <w:t xml:space="preserve"> In questo modo aiutiamo gli adolescenti a</w:t>
      </w:r>
      <w:r w:rsidR="002934DB">
        <w:t xml:space="preserve"> familiarizzare </w:t>
      </w:r>
      <w:r w:rsidR="00E14491">
        <w:t xml:space="preserve">e a fare propria </w:t>
      </w:r>
      <w:r w:rsidR="002934DB">
        <w:t>la preghiera dei salmi che ritrovano costantement</w:t>
      </w:r>
      <w:r w:rsidR="00243B51">
        <w:t>e nella liturgia della Chiesa e ad arricchire così anche il loro dialogo personale con Dio.</w:t>
      </w:r>
    </w:p>
    <w:p w:rsidR="00E14491" w:rsidRDefault="00E14491" w:rsidP="00726002">
      <w:pPr>
        <w:jc w:val="both"/>
      </w:pPr>
      <w:r>
        <w:t>Gli incontri sono arricchi</w:t>
      </w:r>
      <w:r w:rsidR="00726002">
        <w:t xml:space="preserve">ti da </w:t>
      </w:r>
      <w:r w:rsidR="00726002" w:rsidRPr="009D48A5">
        <w:rPr>
          <w:u w:val="single"/>
        </w:rPr>
        <w:t>schede di approfondimento</w:t>
      </w:r>
      <w:r w:rsidR="00726002">
        <w:t xml:space="preserve">, da </w:t>
      </w:r>
      <w:r w:rsidR="00BD6AAB">
        <w:rPr>
          <w:u w:val="single"/>
        </w:rPr>
        <w:t>dinamiche e attività</w:t>
      </w:r>
      <w:r w:rsidR="00726002">
        <w:t xml:space="preserve"> per </w:t>
      </w:r>
      <w:r w:rsidR="00BD6AAB">
        <w:t xml:space="preserve">il lavoro personale e di gruppo, da </w:t>
      </w:r>
      <w:r w:rsidR="00BD6AAB" w:rsidRPr="00BD6AAB">
        <w:rPr>
          <w:u w:val="single"/>
        </w:rPr>
        <w:t>canzoni e video</w:t>
      </w:r>
      <w:r w:rsidR="00BD6AAB">
        <w:t xml:space="preserve">, </w:t>
      </w:r>
      <w:proofErr w:type="spellStart"/>
      <w:r w:rsidR="00BD6AAB">
        <w:t>e</w:t>
      </w:r>
      <w:proofErr w:type="spellEnd"/>
      <w:r w:rsidR="00726002">
        <w:t xml:space="preserve"> </w:t>
      </w:r>
      <w:r w:rsidR="00BD6AAB">
        <w:t xml:space="preserve">da proposte di </w:t>
      </w:r>
      <w:r w:rsidR="00BD6AAB" w:rsidRPr="00BD6AAB">
        <w:rPr>
          <w:u w:val="single"/>
        </w:rPr>
        <w:t>testimonianze</w:t>
      </w:r>
      <w:r w:rsidR="00BD6AAB">
        <w:rPr>
          <w:u w:val="single"/>
        </w:rPr>
        <w:t>.</w:t>
      </w:r>
      <w:r w:rsidR="00BD6AAB">
        <w:t xml:space="preserve"> Vengono inoltre suggeriti</w:t>
      </w:r>
      <w:r>
        <w:t xml:space="preserve"> eventuali </w:t>
      </w:r>
      <w:r w:rsidRPr="009D48A5">
        <w:rPr>
          <w:u w:val="single"/>
        </w:rPr>
        <w:t>film</w:t>
      </w:r>
      <w:r>
        <w:t xml:space="preserve"> (tutti correlati da scheda di presentazione) che possono essere utilizzati per serate extra o</w:t>
      </w:r>
      <w:r w:rsidR="00BD6AAB">
        <w:t>,</w:t>
      </w:r>
      <w:r>
        <w:t xml:space="preserve"> secondo le specifiche esigenze dei diversi gruppi</w:t>
      </w:r>
      <w:r w:rsidR="00BD6AAB">
        <w:t>, per introdurre o meglio approfondire una tematica</w:t>
      </w:r>
      <w:r>
        <w:t>.</w:t>
      </w:r>
    </w:p>
    <w:p w:rsidR="00D32F39" w:rsidRDefault="00726002" w:rsidP="00726002">
      <w:pPr>
        <w:jc w:val="both"/>
      </w:pPr>
      <w:r>
        <w:t xml:space="preserve">Agli animatori è naturalmente affidata la mediazione sapiente del sussidio perché sia più accessibile e maggiormente utile ad ogni singolo gruppo, anche scegliendo tra i temi proposti quelli più adatti o variandone l’ordine se necessario. </w:t>
      </w:r>
    </w:p>
    <w:p w:rsidR="00726002" w:rsidRDefault="002323B2" w:rsidP="00726002">
      <w:pPr>
        <w:jc w:val="both"/>
      </w:pPr>
      <w:r>
        <w:t>Buon cammino con i nostri adolescenti</w:t>
      </w:r>
      <w:r w:rsidR="000C71CA">
        <w:t>,</w:t>
      </w:r>
      <w:r>
        <w:t xml:space="preserve"> guardando a Gesù!</w:t>
      </w:r>
    </w:p>
    <w:p w:rsidR="000D48EF" w:rsidRDefault="000D48EF" w:rsidP="00726002">
      <w:pPr>
        <w:jc w:val="both"/>
      </w:pPr>
    </w:p>
    <w:p w:rsidR="000D48EF" w:rsidRDefault="000D48EF" w:rsidP="00726002">
      <w:pPr>
        <w:jc w:val="both"/>
      </w:pPr>
      <w:r w:rsidRPr="000D48EF">
        <w:rPr>
          <w:b/>
        </w:rPr>
        <w:t>N.B</w:t>
      </w:r>
      <w:r>
        <w:t xml:space="preserve">. Il percorso può essere anche facilmente </w:t>
      </w:r>
      <w:r w:rsidRPr="000D48EF">
        <w:rPr>
          <w:b/>
        </w:rPr>
        <w:t>adattato per i giovani più grandi</w:t>
      </w:r>
      <w:r>
        <w:t xml:space="preserve"> (over 18) facendo attenzione ad apportare le </w:t>
      </w:r>
      <w:r w:rsidR="00BB17A5">
        <w:t>dovute modifiche e integrazioni:</w:t>
      </w:r>
    </w:p>
    <w:p w:rsidR="000D48EF" w:rsidRDefault="000D48EF" w:rsidP="00726002">
      <w:pPr>
        <w:jc w:val="both"/>
      </w:pPr>
      <w:r>
        <w:t>- Si può prevedere uno spazio maggiore dedicato all’ascolto della Parola e all’</w:t>
      </w:r>
      <w:r w:rsidR="00163BCB">
        <w:t>approfondimento anche personale per favorire una maggiore interiorizzazione.</w:t>
      </w:r>
    </w:p>
    <w:p w:rsidR="000D48EF" w:rsidRDefault="000D48EF" w:rsidP="00726002">
      <w:pPr>
        <w:jc w:val="both"/>
      </w:pPr>
      <w:r>
        <w:t xml:space="preserve">- Le riflessioni possono essere ulteriormente approfondite secondo le esigenze del gruppo, favorendo una maggiore espressione delle loro esperienze e un confronto più </w:t>
      </w:r>
      <w:r w:rsidR="00BB17A5">
        <w:t>profondo</w:t>
      </w:r>
      <w:r>
        <w:t xml:space="preserve">. </w:t>
      </w:r>
    </w:p>
    <w:p w:rsidR="00BB17A5" w:rsidRDefault="000D48EF" w:rsidP="00726002">
      <w:pPr>
        <w:jc w:val="both"/>
      </w:pPr>
      <w:r>
        <w:t xml:space="preserve">- È </w:t>
      </w:r>
      <w:r w:rsidR="00163BCB">
        <w:t>possibile</w:t>
      </w:r>
      <w:r>
        <w:t xml:space="preserve"> scegliere solo alcune tematiche dedicando</w:t>
      </w:r>
      <w:r w:rsidR="00BB17A5">
        <w:t>vi</w:t>
      </w:r>
      <w:r>
        <w:t xml:space="preserve"> maggior spazio </w:t>
      </w:r>
      <w:r w:rsidR="00BB17A5">
        <w:t xml:space="preserve">anche </w:t>
      </w:r>
      <w:r>
        <w:t xml:space="preserve">con l’incontro di testimoni diretti o di situazioni di vita </w:t>
      </w:r>
      <w:r w:rsidR="00BB17A5">
        <w:t>che si possono visitare di persona.</w:t>
      </w:r>
    </w:p>
    <w:p w:rsidR="00BB17A5" w:rsidRDefault="00BB17A5" w:rsidP="00726002">
      <w:pPr>
        <w:jc w:val="both"/>
      </w:pPr>
      <w:r>
        <w:t>- L</w:t>
      </w:r>
      <w:r w:rsidR="000D48EF">
        <w:t>e dinamiche</w:t>
      </w:r>
      <w:r>
        <w:t xml:space="preserve"> e le attività proposte vanno scelte e modificate </w:t>
      </w:r>
      <w:r w:rsidR="000D48EF">
        <w:t xml:space="preserve">per renderle più adatte alla loro età. </w:t>
      </w:r>
    </w:p>
    <w:p w:rsidR="000D48EF" w:rsidRDefault="00BB17A5" w:rsidP="00726002">
      <w:pPr>
        <w:jc w:val="both"/>
      </w:pPr>
      <w:r>
        <w:t xml:space="preserve">- </w:t>
      </w:r>
      <w:r w:rsidR="000D48EF">
        <w:t xml:space="preserve">Le schede dei film possono aiutare nella conduzione di cineforum con dibattito e condivisione. </w:t>
      </w:r>
    </w:p>
    <w:p w:rsidR="00726002" w:rsidRDefault="00726002" w:rsidP="00726002">
      <w:pPr>
        <w:jc w:val="both"/>
      </w:pPr>
    </w:p>
    <w:p w:rsidR="00E14491" w:rsidRDefault="00E14491"/>
    <w:p w:rsidR="00E14491" w:rsidRDefault="00E14491"/>
    <w:p w:rsidR="00E14491" w:rsidRDefault="00E14491"/>
    <w:p w:rsidR="00E14491" w:rsidRDefault="00E14491" w:rsidP="00E14491"/>
    <w:p w:rsidR="00E14491" w:rsidRDefault="00E14491" w:rsidP="00E14491"/>
    <w:p w:rsidR="00E14491" w:rsidRDefault="00E14491" w:rsidP="00E14491"/>
    <w:p w:rsidR="0049085C" w:rsidRDefault="0049085C"/>
    <w:sectPr w:rsidR="004908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93CB5"/>
    <w:multiLevelType w:val="hybridMultilevel"/>
    <w:tmpl w:val="C66EE068"/>
    <w:lvl w:ilvl="0" w:tplc="47F041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5C"/>
    <w:rsid w:val="00097FB0"/>
    <w:rsid w:val="000C71CA"/>
    <w:rsid w:val="000D48EF"/>
    <w:rsid w:val="000E363E"/>
    <w:rsid w:val="000E4FD5"/>
    <w:rsid w:val="00117F3B"/>
    <w:rsid w:val="00163BCB"/>
    <w:rsid w:val="002323B2"/>
    <w:rsid w:val="00243B51"/>
    <w:rsid w:val="002859D4"/>
    <w:rsid w:val="002934DB"/>
    <w:rsid w:val="0032300E"/>
    <w:rsid w:val="0049085C"/>
    <w:rsid w:val="005C342A"/>
    <w:rsid w:val="00726002"/>
    <w:rsid w:val="007422BA"/>
    <w:rsid w:val="009D48A5"/>
    <w:rsid w:val="009F0FD0"/>
    <w:rsid w:val="00BB17A5"/>
    <w:rsid w:val="00BD6AAB"/>
    <w:rsid w:val="00CB23B4"/>
    <w:rsid w:val="00D32F39"/>
    <w:rsid w:val="00DB0C41"/>
    <w:rsid w:val="00E14491"/>
    <w:rsid w:val="00E31194"/>
    <w:rsid w:val="00E815AC"/>
    <w:rsid w:val="00FB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1F19F-C00A-4299-9D58-6E3DE6BC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0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22</cp:revision>
  <dcterms:created xsi:type="dcterms:W3CDTF">2016-01-28T16:01:00Z</dcterms:created>
  <dcterms:modified xsi:type="dcterms:W3CDTF">2016-08-07T11:26:00Z</dcterms:modified>
</cp:coreProperties>
</file>